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7216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-657225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121"/>
        <w:bidiVisual/>
        <w:tblW w:w="0" w:type="auto"/>
        <w:tblLook w:val="04A0" w:firstRow="1" w:lastRow="0" w:firstColumn="1" w:lastColumn="0" w:noHBand="0" w:noVBand="1"/>
      </w:tblPr>
      <w:tblGrid>
        <w:gridCol w:w="4230"/>
      </w:tblGrid>
      <w:tr w:rsidR="00402E57" w:rsidTr="00402E57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80"/>
          </w:tcPr>
          <w:p w:rsidR="00402E57" w:rsidRPr="001A51C5" w:rsidRDefault="00402E57" w:rsidP="00402E57">
            <w:pPr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A6026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shd w:val="clear" w:color="auto" w:fill="31849B" w:themeFill="accent5" w:themeFillShade="BF"/>
                <w:rtl/>
              </w:rPr>
              <w:t>استمارة التسجيل</w:t>
            </w:r>
            <w:r w:rsidRPr="00CA6026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shd w:val="clear" w:color="auto" w:fill="31849B" w:themeFill="accent5" w:themeFillShade="BF"/>
                <w:rtl/>
              </w:rPr>
              <w:t xml:space="preserve"> السنة الرابعة</w:t>
            </w: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p w:rsidR="009D7F49" w:rsidRDefault="009D7F49" w:rsidP="003349B5">
      <w:pPr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1547"/>
        <w:gridCol w:w="3685"/>
        <w:gridCol w:w="1701"/>
        <w:gridCol w:w="2546"/>
      </w:tblGrid>
      <w:tr w:rsidR="009D7F49" w:rsidTr="00CA6026">
        <w:trPr>
          <w:trHeight w:val="575"/>
          <w:jc w:val="center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A51C5" w:rsidRDefault="001A51C5" w:rsidP="001A51C5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9D7F49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1A51C5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A51C5" w:rsidRDefault="009D7F49" w:rsidP="009D7F49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546" w:type="dxa"/>
            <w:tcBorders>
              <w:left w:val="double" w:sz="4" w:space="0" w:color="auto"/>
            </w:tcBorders>
          </w:tcPr>
          <w:p w:rsidR="009D7F49" w:rsidRDefault="009D7F49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2E57" w:rsidTr="00CA6026">
        <w:trPr>
          <w:trHeight w:val="575"/>
          <w:jc w:val="center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1A51C5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المستوى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402E57" w:rsidRPr="001A51C5" w:rsidRDefault="00402E57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9D7F49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  <w:tc>
          <w:tcPr>
            <w:tcW w:w="2546" w:type="dxa"/>
            <w:tcBorders>
              <w:left w:val="double" w:sz="4" w:space="0" w:color="auto"/>
            </w:tcBorders>
          </w:tcPr>
          <w:p w:rsidR="00402E57" w:rsidRDefault="00402E57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422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402E57" w:rsidRPr="00725F01" w:rsidTr="00CA6026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كطب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044</w:t>
            </w: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 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>اساسيات التخدير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253037" w:rsidRDefault="00402E57" w:rsidP="00402E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جرح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452</w:t>
            </w:r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 xml:space="preserve"> جراحة العظام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طبع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421</w:t>
            </w:r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الرعاية الصحية الأولية</w:t>
            </w:r>
          </w:p>
        </w:tc>
      </w:tr>
      <w:tr w:rsidR="00402E57" w:rsidRPr="00725F01" w:rsidTr="00402E57">
        <w:trPr>
          <w:trHeight w:hRule="exact" w:val="648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اذن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431</w:t>
            </w:r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28"/>
                <w:szCs w:val="28"/>
                <w:rtl/>
              </w:rPr>
              <w:t>جراحة امراض الانف والاذن والحنجرة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عين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432</w:t>
            </w:r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امراض العيون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جلد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393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الامراض الجلدية العامة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طنف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462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الطب النفسي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نسا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481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bidi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امراض النساء والولادة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ختر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101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علوم طبية اختيارية</w:t>
            </w:r>
          </w:p>
        </w:tc>
      </w:tr>
      <w:tr w:rsidR="00402E57" w:rsidRPr="00402E57" w:rsidTr="00CA6026">
        <w:trPr>
          <w:trHeight w:hRule="exact" w:val="50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02E57" w:rsidRPr="001A51C5" w:rsidRDefault="00402E57" w:rsidP="00402E57">
            <w:pPr>
              <w:jc w:val="center"/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</w:t>
            </w:r>
            <w:r w:rsidRPr="001A51C5"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1A51C5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الساعات</w:t>
            </w:r>
          </w:p>
        </w:tc>
      </w:tr>
    </w:tbl>
    <w:p w:rsidR="00725F01" w:rsidRDefault="00725F01" w:rsidP="00402E57">
      <w:pPr>
        <w:shd w:val="clear" w:color="auto" w:fill="FFFFFF" w:themeFill="background1"/>
        <w:bidi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299"/>
        <w:bidiVisual/>
        <w:tblW w:w="9720" w:type="dxa"/>
        <w:tblLook w:val="04A0" w:firstRow="1" w:lastRow="0" w:firstColumn="1" w:lastColumn="0" w:noHBand="0" w:noVBand="1"/>
      </w:tblPr>
      <w:tblGrid>
        <w:gridCol w:w="1782"/>
        <w:gridCol w:w="3708"/>
        <w:gridCol w:w="1620"/>
        <w:gridCol w:w="2610"/>
      </w:tblGrid>
      <w:tr w:rsidR="00402E57" w:rsidTr="00CA6026">
        <w:trPr>
          <w:trHeight w:val="521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</w:p>
        </w:tc>
        <w:tc>
          <w:tcPr>
            <w:tcW w:w="3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E57" w:rsidRPr="001A51C5" w:rsidRDefault="00402E57" w:rsidP="00402E57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المرشدة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:rsidR="00402E57" w:rsidRDefault="00402E57" w:rsidP="00402E5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2E57" w:rsidTr="00CA6026">
        <w:trPr>
          <w:trHeight w:val="555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 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التاريخ</w:t>
            </w:r>
          </w:p>
        </w:tc>
        <w:tc>
          <w:tcPr>
            <w:tcW w:w="3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E57" w:rsidRPr="001A51C5" w:rsidRDefault="00402E57" w:rsidP="00402E57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الطالبة</w:t>
            </w:r>
            <w: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:rsidR="00402E57" w:rsidRDefault="00402E57" w:rsidP="00402E5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</w:rPr>
      </w:pPr>
    </w:p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9D" w:rsidRDefault="000E4F9D" w:rsidP="005F4300">
      <w:pPr>
        <w:spacing w:after="0" w:line="240" w:lineRule="auto"/>
      </w:pPr>
      <w:r>
        <w:separator/>
      </w:r>
    </w:p>
  </w:endnote>
  <w:endnote w:type="continuationSeparator" w:id="0">
    <w:p w:rsidR="000E4F9D" w:rsidRDefault="000E4F9D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6D" w:rsidRPr="002B0E6D" w:rsidRDefault="002B0E6D" w:rsidP="002B0E6D">
    <w:pPr>
      <w:bidi/>
      <w:ind w:right="-426"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>
      <w:rPr>
        <w:rFonts w:hint="cs"/>
        <w:b/>
        <w:bCs/>
        <w:rtl/>
        <w:lang w:val="en-GB"/>
      </w:rPr>
      <w:t xml:space="preserve">  </w:t>
    </w:r>
    <w:r w:rsidRPr="002B0E6D">
      <w:rPr>
        <w:rFonts w:hint="cs"/>
        <w:b/>
        <w:bCs/>
        <w:rtl/>
        <w:lang w:val="en-GB"/>
      </w:rPr>
      <w:t xml:space="preserve"> رقم النموذج </w:t>
    </w:r>
    <w:r w:rsidRPr="002B0E6D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EA-AAU-4  </w:t>
    </w:r>
    <w:r w:rsidRPr="002B0E6D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</w:p>
  <w:p w:rsidR="005F4300" w:rsidRPr="008E3D05" w:rsidRDefault="005F4300">
    <w:pPr>
      <w:pStyle w:val="a5"/>
      <w:rPr>
        <w:rtl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9D" w:rsidRDefault="000E4F9D" w:rsidP="005F4300">
      <w:pPr>
        <w:spacing w:after="0" w:line="240" w:lineRule="auto"/>
      </w:pPr>
      <w:r>
        <w:separator/>
      </w:r>
    </w:p>
  </w:footnote>
  <w:footnote w:type="continuationSeparator" w:id="0">
    <w:p w:rsidR="000E4F9D" w:rsidRDefault="000E4F9D" w:rsidP="005F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1"/>
    <w:rsid w:val="00041C1A"/>
    <w:rsid w:val="000B22C2"/>
    <w:rsid w:val="000E4F9D"/>
    <w:rsid w:val="00141D7A"/>
    <w:rsid w:val="001508AE"/>
    <w:rsid w:val="001A51C5"/>
    <w:rsid w:val="00253037"/>
    <w:rsid w:val="00254B57"/>
    <w:rsid w:val="00263A45"/>
    <w:rsid w:val="00271801"/>
    <w:rsid w:val="002728FC"/>
    <w:rsid w:val="002B0E6D"/>
    <w:rsid w:val="002C7103"/>
    <w:rsid w:val="002D77E1"/>
    <w:rsid w:val="00305F84"/>
    <w:rsid w:val="003349B5"/>
    <w:rsid w:val="00357BFB"/>
    <w:rsid w:val="003839AF"/>
    <w:rsid w:val="00402E57"/>
    <w:rsid w:val="00451EC2"/>
    <w:rsid w:val="005F4300"/>
    <w:rsid w:val="006E233A"/>
    <w:rsid w:val="00725F01"/>
    <w:rsid w:val="007D3458"/>
    <w:rsid w:val="0085626B"/>
    <w:rsid w:val="00894F29"/>
    <w:rsid w:val="008C6F67"/>
    <w:rsid w:val="008E3D05"/>
    <w:rsid w:val="009468FA"/>
    <w:rsid w:val="009512F5"/>
    <w:rsid w:val="009649B7"/>
    <w:rsid w:val="009C298C"/>
    <w:rsid w:val="009D7F49"/>
    <w:rsid w:val="00A92463"/>
    <w:rsid w:val="00B1156F"/>
    <w:rsid w:val="00BE188E"/>
    <w:rsid w:val="00C10157"/>
    <w:rsid w:val="00C22DE8"/>
    <w:rsid w:val="00C23CFB"/>
    <w:rsid w:val="00C57373"/>
    <w:rsid w:val="00C61601"/>
    <w:rsid w:val="00CA6026"/>
    <w:rsid w:val="00D03F5E"/>
    <w:rsid w:val="00D60CD6"/>
    <w:rsid w:val="00DB4DE3"/>
    <w:rsid w:val="00DC37F6"/>
    <w:rsid w:val="00E23826"/>
    <w:rsid w:val="00E80913"/>
    <w:rsid w:val="00EA07EE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8</cp:revision>
  <dcterms:created xsi:type="dcterms:W3CDTF">2020-01-07T22:03:00Z</dcterms:created>
  <dcterms:modified xsi:type="dcterms:W3CDTF">2020-01-12T11:09:00Z</dcterms:modified>
</cp:coreProperties>
</file>