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0D" w:rsidRDefault="00C4310D" w:rsidP="00C4310D">
      <w:pPr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</w:pPr>
      <w:r w:rsidRPr="00927732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استمارة الترشيح لجائزة الموظف المتميز</w:t>
      </w:r>
    </w:p>
    <w:p w:rsidR="00C4310D" w:rsidRPr="005D4F51" w:rsidRDefault="00C4310D" w:rsidP="00C4310D">
      <w:pPr>
        <w:spacing w:line="240" w:lineRule="auto"/>
        <w:ind w:left="-369"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أولاً: بيانات الموظ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فة: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1239"/>
        <w:gridCol w:w="494"/>
        <w:gridCol w:w="580"/>
        <w:gridCol w:w="498"/>
        <w:gridCol w:w="414"/>
        <w:gridCol w:w="241"/>
        <w:gridCol w:w="469"/>
        <w:gridCol w:w="283"/>
        <w:gridCol w:w="167"/>
        <w:gridCol w:w="19"/>
        <w:gridCol w:w="197"/>
        <w:gridCol w:w="272"/>
        <w:gridCol w:w="508"/>
        <w:gridCol w:w="437"/>
        <w:gridCol w:w="475"/>
        <w:gridCol w:w="165"/>
        <w:gridCol w:w="306"/>
        <w:gridCol w:w="469"/>
        <w:gridCol w:w="469"/>
      </w:tblGrid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 w:firstLine="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الاسم:</w:t>
            </w:r>
          </w:p>
        </w:tc>
        <w:tc>
          <w:tcPr>
            <w:tcW w:w="1208" w:type="pct"/>
            <w:gridSpan w:val="3"/>
            <w:shd w:val="clear" w:color="auto" w:fill="auto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2" w:type="pct"/>
            <w:gridSpan w:val="3"/>
            <w:shd w:val="clear" w:color="auto" w:fill="D9D9D9" w:themeFill="background1" w:themeFillShade="D9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السجل المدني:</w:t>
            </w:r>
          </w:p>
        </w:tc>
        <w:tc>
          <w:tcPr>
            <w:tcW w:w="245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5" w:type="pct"/>
            <w:gridSpan w:val="3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5" w:type="pct"/>
            <w:gridSpan w:val="2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4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8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8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6" w:type="pct"/>
            <w:gridSpan w:val="2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مسمى الوظيفة:</w:t>
            </w:r>
          </w:p>
        </w:tc>
        <w:tc>
          <w:tcPr>
            <w:tcW w:w="1208" w:type="pct"/>
            <w:gridSpan w:val="3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2" w:type="pct"/>
            <w:gridSpan w:val="3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المرتبة:</w:t>
            </w:r>
          </w:p>
        </w:tc>
        <w:tc>
          <w:tcPr>
            <w:tcW w:w="593" w:type="pct"/>
            <w:gridSpan w:val="5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" w:type="pct"/>
            <w:gridSpan w:val="2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shd w:val="clear" w:color="auto" w:fill="D9D9D9" w:themeFill="background1" w:themeFillShade="D9"/>
                <w:rtl/>
              </w:rPr>
              <w:t>الإدارة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1212" w:type="pct"/>
            <w:gridSpan w:val="6"/>
            <w:shd w:val="clear" w:color="auto" w:fill="auto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التعيين:</w:t>
            </w:r>
          </w:p>
        </w:tc>
        <w:tc>
          <w:tcPr>
            <w:tcW w:w="1208" w:type="pct"/>
            <w:gridSpan w:val="3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/     14هـ</w:t>
            </w:r>
          </w:p>
        </w:tc>
        <w:tc>
          <w:tcPr>
            <w:tcW w:w="1602" w:type="pct"/>
            <w:gridSpan w:val="10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المباشرة في الكلية/العمادة/ الوكالة:</w:t>
            </w:r>
          </w:p>
        </w:tc>
        <w:tc>
          <w:tcPr>
            <w:tcW w:w="1212" w:type="pct"/>
            <w:gridSpan w:val="6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/     14هـ</w:t>
            </w: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المؤهل :</w:t>
            </w:r>
          </w:p>
        </w:tc>
        <w:tc>
          <w:tcPr>
            <w:tcW w:w="905" w:type="pct"/>
            <w:gridSpan w:val="2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shd w:val="clear" w:color="auto" w:fill="D9D9D9" w:themeFill="background1" w:themeFillShade="D9"/>
            <w:vAlign w:val="center"/>
          </w:tcPr>
          <w:p w:rsidR="00C4310D" w:rsidRPr="00927732" w:rsidRDefault="00C4310D" w:rsidP="00D15A69">
            <w:pPr>
              <w:spacing w:line="216" w:lineRule="auto"/>
              <w:ind w:lef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عدد أيام الاستئذان خلال العام الحالي: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82" w:type="pct"/>
            <w:gridSpan w:val="7"/>
            <w:shd w:val="clear" w:color="auto" w:fill="D9D9D9" w:themeFill="background1" w:themeFillShade="D9"/>
            <w:vAlign w:val="center"/>
          </w:tcPr>
          <w:p w:rsidR="00C4310D" w:rsidRPr="00927732" w:rsidRDefault="00C4310D" w:rsidP="00D15A69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إجمالي عدد أيام الغياب خلال العام الحالي:</w:t>
            </w:r>
          </w:p>
        </w:tc>
        <w:tc>
          <w:tcPr>
            <w:tcW w:w="736" w:type="pct"/>
            <w:gridSpan w:val="4"/>
          </w:tcPr>
          <w:p w:rsidR="00C4310D" w:rsidRPr="00927732" w:rsidRDefault="00C4310D" w:rsidP="00D15A69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5000" w:type="pct"/>
            <w:gridSpan w:val="20"/>
            <w:shd w:val="clear" w:color="auto" w:fill="EAF1DD" w:themeFill="accent3" w:themeFillTint="33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تفاصيل أيام الغياب (يكتب أمام كل إجازة عدد أيام الغياب والإجازة السنوية يسجل تاريخ التمتع بها من وإلى)</w:t>
            </w: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</w:tcPr>
          <w:p w:rsidR="00C4310D" w:rsidRPr="00DC4114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C4114">
              <w:rPr>
                <w:rFonts w:ascii="Sakkal Majalla" w:hAnsi="Sakkal Majalla" w:cs="Sakkal Majalla"/>
                <w:sz w:val="24"/>
                <w:szCs w:val="24"/>
                <w:rtl/>
              </w:rPr>
              <w:t>غياب اضطراري( إن وجد):</w:t>
            </w:r>
          </w:p>
        </w:tc>
        <w:tc>
          <w:tcPr>
            <w:tcW w:w="646" w:type="pct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21" w:type="pct"/>
            <w:gridSpan w:val="3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غياب مرضي:</w:t>
            </w:r>
          </w:p>
        </w:tc>
        <w:tc>
          <w:tcPr>
            <w:tcW w:w="822" w:type="pct"/>
            <w:gridSpan w:val="5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2" w:type="pct"/>
            <w:gridSpan w:val="7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أيام الدورات والتدريب:</w:t>
            </w:r>
          </w:p>
        </w:tc>
        <w:tc>
          <w:tcPr>
            <w:tcW w:w="650" w:type="pct"/>
            <w:gridSpan w:val="3"/>
            <w:shd w:val="clear" w:color="auto" w:fill="auto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978" w:type="pct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عدد أيام الإجازة العادية:</w:t>
            </w:r>
          </w:p>
        </w:tc>
        <w:tc>
          <w:tcPr>
            <w:tcW w:w="646" w:type="pct"/>
            <w:shd w:val="clear" w:color="auto" w:fill="auto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21" w:type="pct"/>
            <w:gridSpan w:val="3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التمتع بها:</w:t>
            </w:r>
          </w:p>
        </w:tc>
        <w:tc>
          <w:tcPr>
            <w:tcW w:w="2554" w:type="pct"/>
            <w:gridSpan w:val="15"/>
            <w:shd w:val="clear" w:color="auto" w:fill="auto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من:       /      /      14هـ  إلى:       /      /       14هـ</w:t>
            </w:r>
          </w:p>
        </w:tc>
      </w:tr>
      <w:tr w:rsidR="00C4310D" w:rsidRPr="00927732" w:rsidTr="00D15A69">
        <w:trPr>
          <w:trHeight w:val="135"/>
          <w:jc w:val="center"/>
        </w:trPr>
        <w:tc>
          <w:tcPr>
            <w:tcW w:w="1625" w:type="pct"/>
            <w:gridSpan w:val="2"/>
            <w:shd w:val="clear" w:color="auto" w:fill="D9D9D9" w:themeFill="background1" w:themeFillShade="D9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غياب أخر يذكر نوع الغياب وعدد أيامه:</w:t>
            </w:r>
          </w:p>
        </w:tc>
        <w:tc>
          <w:tcPr>
            <w:tcW w:w="3375" w:type="pct"/>
            <w:gridSpan w:val="18"/>
            <w:shd w:val="clear" w:color="auto" w:fill="auto"/>
          </w:tcPr>
          <w:p w:rsidR="00C4310D" w:rsidRPr="00927732" w:rsidRDefault="00C4310D" w:rsidP="00D15A69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4310D" w:rsidRPr="00927732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p w:rsidR="00C4310D" w:rsidRPr="005D4F51" w:rsidRDefault="00C4310D" w:rsidP="00C4310D">
      <w:pPr>
        <w:spacing w:line="240" w:lineRule="auto"/>
        <w:ind w:left="-369"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الدورات التدريبية للموظف خلال العام الحالي: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1"/>
        <w:gridCol w:w="2993"/>
        <w:gridCol w:w="2040"/>
        <w:gridCol w:w="2356"/>
        <w:gridCol w:w="1706"/>
      </w:tblGrid>
      <w:tr w:rsidR="00C4310D" w:rsidRPr="00927732" w:rsidTr="00D15A69">
        <w:tc>
          <w:tcPr>
            <w:tcW w:w="251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63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الدورة أو البرنامج</w:t>
            </w:r>
          </w:p>
        </w:tc>
        <w:tc>
          <w:tcPr>
            <w:tcW w:w="1065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الدورة أو البرنامج</w:t>
            </w:r>
          </w:p>
        </w:tc>
        <w:tc>
          <w:tcPr>
            <w:tcW w:w="1230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 الدورة أو البرنامج</w:t>
            </w:r>
          </w:p>
        </w:tc>
        <w:tc>
          <w:tcPr>
            <w:tcW w:w="891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ايام التدريب</w:t>
            </w:r>
          </w:p>
        </w:tc>
      </w:tr>
      <w:tr w:rsidR="00C4310D" w:rsidRPr="00927732" w:rsidTr="00D15A69">
        <w:tc>
          <w:tcPr>
            <w:tcW w:w="25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25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25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25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25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</w:tbl>
    <w:p w:rsidR="00C4310D" w:rsidRPr="00927732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p w:rsidR="00C4310D" w:rsidRPr="005D4F51" w:rsidRDefault="00C4310D" w:rsidP="00C4310D">
      <w:pPr>
        <w:spacing w:line="240" w:lineRule="auto"/>
        <w:ind w:left="-369"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المهارات والمعارف 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24"/>
        <w:gridCol w:w="2091"/>
        <w:gridCol w:w="2356"/>
        <w:gridCol w:w="1705"/>
      </w:tblGrid>
      <w:tr w:rsidR="00C4310D" w:rsidRPr="00927732" w:rsidTr="00D15A69">
        <w:tc>
          <w:tcPr>
            <w:tcW w:w="1788" w:type="pct"/>
            <w:shd w:val="clear" w:color="auto" w:fill="008080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1092" w:type="pct"/>
            <w:shd w:val="clear" w:color="auto" w:fill="008080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230" w:type="pct"/>
            <w:shd w:val="clear" w:color="auto" w:fill="008080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891" w:type="pct"/>
            <w:shd w:val="clear" w:color="auto" w:fill="008080"/>
          </w:tcPr>
          <w:p w:rsidR="00C4310D" w:rsidRPr="00927732" w:rsidRDefault="00C4310D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C4310D" w:rsidRPr="00927732" w:rsidTr="00D15A69">
        <w:tc>
          <w:tcPr>
            <w:tcW w:w="1788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استخدام </w:t>
            </w:r>
            <w:r w:rsidRPr="00927732">
              <w:rPr>
                <w:rFonts w:ascii="Sakkal Majalla" w:hAnsi="Sakkal Majalla" w:cs="Sakkal Majalla"/>
                <w:sz w:val="24"/>
                <w:szCs w:val="24"/>
              </w:rPr>
              <w:t>word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1092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1788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استخدام </w:t>
            </w:r>
            <w:r w:rsidRPr="00927732">
              <w:rPr>
                <w:rFonts w:ascii="Sakkal Majalla" w:hAnsi="Sakkal Majalla" w:cs="Sakkal Majalla"/>
                <w:sz w:val="24"/>
                <w:szCs w:val="24"/>
              </w:rPr>
              <w:t>Excel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1092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1788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استخدام </w:t>
            </w:r>
            <w:r w:rsidRPr="00927732">
              <w:rPr>
                <w:rFonts w:ascii="Sakkal Majalla" w:hAnsi="Sakkal Majalla" w:cs="Sakkal Majalla"/>
                <w:sz w:val="24"/>
                <w:szCs w:val="24"/>
              </w:rPr>
              <w:t xml:space="preserve">power point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1092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C4310D" w:rsidRPr="00927732" w:rsidTr="00D15A69">
        <w:tc>
          <w:tcPr>
            <w:tcW w:w="1788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القدرة على إعداد الخطابات .</w:t>
            </w:r>
          </w:p>
        </w:tc>
        <w:tc>
          <w:tcPr>
            <w:tcW w:w="1092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1" w:type="pct"/>
          </w:tcPr>
          <w:p w:rsidR="00C4310D" w:rsidRPr="00927732" w:rsidRDefault="00C4310D" w:rsidP="00D15A69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</w:tbl>
    <w:p w:rsidR="00C4310D" w:rsidRPr="00927732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C4310D" w:rsidRPr="005D4F51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معايير الجائزة</w:t>
      </w:r>
    </w:p>
    <w:p w:rsidR="00C4310D" w:rsidRPr="005D4F51" w:rsidRDefault="00C4310D" w:rsidP="00C4310D">
      <w:pPr>
        <w:spacing w:after="0" w:line="168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:rsidR="00C4310D" w:rsidRPr="005D4F51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أولا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الأداء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والانجاز المتميز في العمل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3905"/>
        <w:gridCol w:w="969"/>
        <w:gridCol w:w="1032"/>
        <w:gridCol w:w="1032"/>
        <w:gridCol w:w="1032"/>
        <w:gridCol w:w="1030"/>
      </w:tblGrid>
      <w:tr w:rsidR="00C4310D" w:rsidRPr="00927732" w:rsidTr="00D15A69">
        <w:trPr>
          <w:jc w:val="center"/>
        </w:trPr>
        <w:tc>
          <w:tcPr>
            <w:tcW w:w="300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39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661" w:type="pct"/>
            <w:gridSpan w:val="5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vMerge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pct"/>
            <w:vMerge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9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9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9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9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الإسراع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انجاز العمل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جودة ودقة العمل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 w:hint="cs"/>
                <w:sz w:val="24"/>
                <w:szCs w:val="24"/>
                <w:rtl/>
              </w:rPr>
              <w:t>إتقان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العمل باستخدام التقنية الحديثة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نجز المهام الوظيفية بدرجة أكثر من المتوقع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بادر بالحلول عند حدوث أي مشكلة بالعمل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6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متلك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طبق مهارات متنوعة لإنجاز العمل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7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متلك مهارة عالية في إعداد التقارير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8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راعي اللوائح وأنظمة العمل بالجامعة.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jc w:val="center"/>
        </w:trPr>
        <w:tc>
          <w:tcPr>
            <w:tcW w:w="300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9</w:t>
            </w:r>
          </w:p>
        </w:tc>
        <w:tc>
          <w:tcPr>
            <w:tcW w:w="2039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حرص على نقل المعرفة والخبرة العملية .</w:t>
            </w:r>
          </w:p>
        </w:tc>
        <w:tc>
          <w:tcPr>
            <w:tcW w:w="506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4310D" w:rsidRPr="005D4F51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ثانياً: المبادرة 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والإبداع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وتحمل المسؤولية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0"/>
        <w:gridCol w:w="3911"/>
        <w:gridCol w:w="986"/>
        <w:gridCol w:w="1027"/>
        <w:gridCol w:w="1027"/>
        <w:gridCol w:w="1027"/>
        <w:gridCol w:w="1028"/>
      </w:tblGrid>
      <w:tr w:rsidR="00C4310D" w:rsidRPr="00927732" w:rsidTr="00D15A69">
        <w:tc>
          <w:tcPr>
            <w:tcW w:w="298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42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660" w:type="pct"/>
            <w:gridSpan w:val="5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C4310D" w:rsidRPr="00927732" w:rsidTr="00D15A69">
        <w:tc>
          <w:tcPr>
            <w:tcW w:w="298" w:type="pct"/>
            <w:vMerge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pct"/>
            <w:vMerge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6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6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6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7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4310D" w:rsidRPr="00927732" w:rsidTr="00D15A69">
        <w:tc>
          <w:tcPr>
            <w:tcW w:w="298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042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قدم مقترحات تطويرية للوحدة التي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عمل بها,</w:t>
            </w:r>
          </w:p>
        </w:tc>
        <w:tc>
          <w:tcPr>
            <w:tcW w:w="515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  <w:shd w:val="clear" w:color="auto" w:fill="auto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c>
          <w:tcPr>
            <w:tcW w:w="298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042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تمتع بصفات قيادية.</w:t>
            </w:r>
          </w:p>
        </w:tc>
        <w:tc>
          <w:tcPr>
            <w:tcW w:w="515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  <w:shd w:val="clear" w:color="auto" w:fill="auto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c>
          <w:tcPr>
            <w:tcW w:w="298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042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شارك بفعالية في أي نشاطات تنظمها الجامعة.</w:t>
            </w:r>
          </w:p>
        </w:tc>
        <w:tc>
          <w:tcPr>
            <w:tcW w:w="515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  <w:shd w:val="clear" w:color="auto" w:fill="auto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c>
          <w:tcPr>
            <w:tcW w:w="298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2042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ظهر الحماس في العمل.</w:t>
            </w:r>
          </w:p>
        </w:tc>
        <w:tc>
          <w:tcPr>
            <w:tcW w:w="515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  <w:shd w:val="clear" w:color="auto" w:fill="auto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4310D" w:rsidRPr="005D4F51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ثالثاً: التعاون والسلوك الوظيفي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7"/>
        <w:gridCol w:w="4220"/>
        <w:gridCol w:w="973"/>
        <w:gridCol w:w="973"/>
        <w:gridCol w:w="973"/>
        <w:gridCol w:w="973"/>
        <w:gridCol w:w="977"/>
      </w:tblGrid>
      <w:tr w:rsidR="00C4310D" w:rsidRPr="00927732" w:rsidTr="00D15A69">
        <w:tc>
          <w:tcPr>
            <w:tcW w:w="254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03" w:type="pct"/>
            <w:vMerge w:val="restar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542" w:type="pct"/>
            <w:gridSpan w:val="5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vMerge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3" w:type="pct"/>
            <w:vMerge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8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8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8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8" w:type="pct"/>
            <w:shd w:val="clear" w:color="auto" w:fill="008080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تمتع بعلاقات ممتازة مع الر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ئيسات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والزم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يلات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متلك مهارات التواصل الفعال في بيئة العمل.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تعامل مع المستفيد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بإيجابية عالية من جميع النواحي.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جيد العمل ضمن  المجموعة 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تقبل النقد البناء في مجال العمل 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حافظ على المظهر العام بصفة مستمرة.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حرص على الترتيب والتنظيم والمحافظة على بيئة العمل.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310D" w:rsidRPr="00927732" w:rsidTr="00D15A69">
        <w:trPr>
          <w:trHeight w:val="28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03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لتزم بمواعيد الحضور والانصراف الرسمية مع استعداده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للعمل أوقاتاً أكثر .</w:t>
            </w: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" w:type="pct"/>
          </w:tcPr>
          <w:p w:rsidR="00C4310D" w:rsidRPr="00927732" w:rsidRDefault="00C4310D" w:rsidP="00D15A69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4310D" w:rsidRPr="00F827DF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bookmarkEnd w:id="0"/>
    </w:p>
    <w:p w:rsidR="00C4310D" w:rsidRPr="005D4F51" w:rsidRDefault="00C4310D" w:rsidP="00C4310D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مجموع الدرجات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8"/>
        <w:gridCol w:w="2557"/>
        <w:gridCol w:w="6431"/>
      </w:tblGrid>
      <w:tr w:rsidR="00C4310D" w:rsidRPr="00927732" w:rsidTr="00D15A69">
        <w:tc>
          <w:tcPr>
            <w:tcW w:w="307" w:type="pct"/>
            <w:shd w:val="clear" w:color="auto" w:fill="008080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335" w:type="pct"/>
            <w:shd w:val="clear" w:color="auto" w:fill="008080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المعيار</w:t>
            </w:r>
          </w:p>
        </w:tc>
        <w:tc>
          <w:tcPr>
            <w:tcW w:w="3358" w:type="pct"/>
            <w:shd w:val="clear" w:color="auto" w:fill="008080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الدرجة المستحقة</w:t>
            </w:r>
          </w:p>
        </w:tc>
      </w:tr>
      <w:tr w:rsidR="00C4310D" w:rsidRPr="00927732" w:rsidTr="00D15A69">
        <w:tc>
          <w:tcPr>
            <w:tcW w:w="307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أولاً</w:t>
            </w:r>
          </w:p>
        </w:tc>
        <w:tc>
          <w:tcPr>
            <w:tcW w:w="1335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49" w:right="-57"/>
              <w:jc w:val="both"/>
              <w:rPr>
                <w:rFonts w:ascii="Sakkal Majalla" w:hAnsi="Sakkal Majalla" w:cs="Sakkal Majalla"/>
                <w:rtl/>
              </w:rPr>
            </w:pPr>
            <w:r w:rsidRPr="009277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الأداء</w:t>
            </w: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والانجاز المتميز في العمل</w:t>
            </w:r>
          </w:p>
        </w:tc>
        <w:tc>
          <w:tcPr>
            <w:tcW w:w="3358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4310D" w:rsidRPr="00927732" w:rsidTr="00D15A69">
        <w:tc>
          <w:tcPr>
            <w:tcW w:w="307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ثانياً</w:t>
            </w:r>
          </w:p>
        </w:tc>
        <w:tc>
          <w:tcPr>
            <w:tcW w:w="1335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49" w:right="-57"/>
              <w:jc w:val="both"/>
              <w:rPr>
                <w:rFonts w:ascii="Sakkal Majalla" w:hAnsi="Sakkal Majalla" w:cs="Sakkal Majalla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التعاون و السلوك الوظيفي</w:t>
            </w:r>
          </w:p>
        </w:tc>
        <w:tc>
          <w:tcPr>
            <w:tcW w:w="3358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4310D" w:rsidRPr="00927732" w:rsidTr="00D15A69">
        <w:tc>
          <w:tcPr>
            <w:tcW w:w="307" w:type="pct"/>
            <w:shd w:val="clear" w:color="auto" w:fill="F2F2F2" w:themeFill="background1" w:themeFillShade="F2"/>
            <w:vAlign w:val="center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ثالثاً</w:t>
            </w:r>
          </w:p>
        </w:tc>
        <w:tc>
          <w:tcPr>
            <w:tcW w:w="1335" w:type="pct"/>
            <w:shd w:val="clear" w:color="auto" w:fill="F2F2F2" w:themeFill="background1" w:themeFillShade="F2"/>
          </w:tcPr>
          <w:p w:rsidR="00C4310D" w:rsidRPr="00927732" w:rsidRDefault="00C4310D" w:rsidP="00D15A69">
            <w:pPr>
              <w:ind w:left="49" w:right="-57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المبادرة </w:t>
            </w:r>
            <w:r w:rsidRPr="009277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والإبداع</w:t>
            </w: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وتحمل المسؤولية</w:t>
            </w:r>
          </w:p>
        </w:tc>
        <w:tc>
          <w:tcPr>
            <w:tcW w:w="3358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4310D" w:rsidRPr="00927732" w:rsidTr="00D15A69">
        <w:tc>
          <w:tcPr>
            <w:tcW w:w="1642" w:type="pct"/>
            <w:gridSpan w:val="2"/>
            <w:shd w:val="clear" w:color="auto" w:fill="008080"/>
            <w:vAlign w:val="center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3358" w:type="pct"/>
          </w:tcPr>
          <w:p w:rsidR="00C4310D" w:rsidRPr="00927732" w:rsidRDefault="00C4310D" w:rsidP="00D15A6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C4310D" w:rsidRDefault="00C4310D" w:rsidP="00C4310D">
      <w:pPr>
        <w:spacing w:after="0"/>
        <w:ind w:left="-369" w:right="-57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:rsidR="00C4310D" w:rsidRPr="005D4F51" w:rsidRDefault="00C4310D" w:rsidP="00C4310D">
      <w:pPr>
        <w:spacing w:after="0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اعتماد الرئيس المباشر :</w:t>
      </w:r>
    </w:p>
    <w:tbl>
      <w:tblPr>
        <w:tblStyle w:val="TableGrid"/>
        <w:bidiVisual/>
        <w:tblW w:w="5000" w:type="pct"/>
        <w:tblBorders>
          <w:insideH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915"/>
        <w:gridCol w:w="3212"/>
        <w:gridCol w:w="2449"/>
      </w:tblGrid>
      <w:tr w:rsidR="00C4310D" w:rsidRPr="00927732" w:rsidTr="00D15A69">
        <w:trPr>
          <w:trHeight w:val="377"/>
        </w:trPr>
        <w:tc>
          <w:tcPr>
            <w:tcW w:w="2041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الاسم: ................................................................</w:t>
            </w:r>
          </w:p>
        </w:tc>
        <w:tc>
          <w:tcPr>
            <w:tcW w:w="1677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 ....................................................</w:t>
            </w:r>
          </w:p>
        </w:tc>
        <w:tc>
          <w:tcPr>
            <w:tcW w:w="1282" w:type="pct"/>
            <w:shd w:val="clear" w:color="auto" w:fill="008080"/>
            <w:vAlign w:val="center"/>
          </w:tcPr>
          <w:p w:rsidR="00C4310D" w:rsidRPr="00927732" w:rsidRDefault="00C4310D" w:rsidP="00D15A69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 .......................................</w:t>
            </w:r>
          </w:p>
        </w:tc>
      </w:tr>
    </w:tbl>
    <w:p w:rsidR="00C4310D" w:rsidRDefault="00C4310D" w:rsidP="00C4310D">
      <w:pPr>
        <w:spacing w:after="0" w:line="168" w:lineRule="auto"/>
        <w:jc w:val="center"/>
        <w:rPr>
          <w:rFonts w:ascii="Calibri" w:eastAsia="Calibri" w:hAnsi="Calibri" w:cs="AL-Mohanad Bold"/>
          <w:b/>
          <w:bCs/>
          <w:sz w:val="28"/>
          <w:szCs w:val="28"/>
          <w:u w:val="single"/>
          <w:rtl/>
        </w:rPr>
      </w:pPr>
    </w:p>
    <w:p w:rsidR="00C4310D" w:rsidRPr="00896D64" w:rsidRDefault="00C4310D" w:rsidP="00C4310D">
      <w:pPr>
        <w:rPr>
          <w:rFonts w:ascii="Sakkal Majalla" w:hAnsi="Sakkal Majalla" w:cs="Sakkal Majalla"/>
          <w:sz w:val="32"/>
          <w:szCs w:val="32"/>
          <w:rtl/>
        </w:rPr>
      </w:pPr>
      <w:r w:rsidRPr="00896D64">
        <w:rPr>
          <w:rFonts w:ascii="Sakkal Majalla" w:hAnsi="Sakkal Majalla" w:cs="Sakkal Majalla"/>
          <w:sz w:val="32"/>
          <w:szCs w:val="32"/>
          <w:rtl/>
        </w:rPr>
        <w:t>- مقترح تطوير الوحدة الإدارية (</w:t>
      </w: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Pr="00896D64">
        <w:rPr>
          <w:rFonts w:ascii="Sakkal Majalla" w:hAnsi="Sakkal Majalla" w:cs="Sakkal Majalla"/>
          <w:sz w:val="32"/>
          <w:szCs w:val="32"/>
          <w:rtl/>
        </w:rPr>
        <w:t xml:space="preserve"> درج</w:t>
      </w:r>
      <w:r>
        <w:rPr>
          <w:rFonts w:ascii="Sakkal Majalla" w:hAnsi="Sakkal Majalla" w:cs="Sakkal Majalla" w:hint="cs"/>
          <w:sz w:val="32"/>
          <w:szCs w:val="32"/>
          <w:rtl/>
        </w:rPr>
        <w:t>ات</w:t>
      </w:r>
      <w:r w:rsidRPr="00896D64">
        <w:rPr>
          <w:rFonts w:ascii="Sakkal Majalla" w:hAnsi="Sakkal Majalla" w:cs="Sakkal Majalla"/>
          <w:sz w:val="32"/>
          <w:szCs w:val="32"/>
          <w:rtl/>
        </w:rPr>
        <w:t>):</w:t>
      </w:r>
    </w:p>
    <w:p w:rsidR="00C4310D" w:rsidRPr="00896D64" w:rsidRDefault="00C4310D" w:rsidP="00C4310D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</w:t>
      </w:r>
      <w:r w:rsidRPr="00896D64">
        <w:rPr>
          <w:rFonts w:ascii="Sakkal Majalla" w:hAnsi="Sakkal Majalla" w:cs="Sakkal Majalla"/>
          <w:sz w:val="32"/>
          <w:szCs w:val="32"/>
          <w:rtl/>
        </w:rPr>
        <w:t>قدم الموظف</w:t>
      </w:r>
      <w:r>
        <w:rPr>
          <w:rFonts w:ascii="Sakkal Majalla" w:hAnsi="Sakkal Majalla" w:cs="Sakkal Majalla" w:hint="cs"/>
          <w:sz w:val="32"/>
          <w:szCs w:val="32"/>
          <w:rtl/>
        </w:rPr>
        <w:t>ة</w:t>
      </w:r>
      <w:r w:rsidRPr="00896D64">
        <w:rPr>
          <w:rFonts w:ascii="Sakkal Majalla" w:hAnsi="Sakkal Majalla" w:cs="Sakkal Majalla"/>
          <w:sz w:val="32"/>
          <w:szCs w:val="32"/>
          <w:rtl/>
        </w:rPr>
        <w:t xml:space="preserve"> المرشح</w:t>
      </w:r>
      <w:r>
        <w:rPr>
          <w:rFonts w:ascii="Sakkal Majalla" w:hAnsi="Sakkal Majalla" w:cs="Sakkal Majalla" w:hint="cs"/>
          <w:sz w:val="32"/>
          <w:szCs w:val="32"/>
          <w:rtl/>
        </w:rPr>
        <w:t>ة</w:t>
      </w:r>
      <w:r w:rsidRPr="00896D64">
        <w:rPr>
          <w:rFonts w:ascii="Sakkal Majalla" w:hAnsi="Sakkal Majalla" w:cs="Sakkal Majalla"/>
          <w:sz w:val="32"/>
          <w:szCs w:val="32"/>
          <w:rtl/>
        </w:rPr>
        <w:t xml:space="preserve"> للجائزة مقترحاً متكاملاً حول رؤيته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896D64">
        <w:rPr>
          <w:rFonts w:ascii="Sakkal Majalla" w:hAnsi="Sakkal Majalla" w:cs="Sakkal Majalla"/>
          <w:sz w:val="32"/>
          <w:szCs w:val="32"/>
          <w:rtl/>
        </w:rPr>
        <w:t xml:space="preserve"> لتطوير الوحدة الإدارية التي </w:t>
      </w:r>
      <w:r>
        <w:rPr>
          <w:rFonts w:ascii="Sakkal Majalla" w:hAnsi="Sakkal Majalla" w:cs="Sakkal Majalla" w:hint="cs"/>
          <w:sz w:val="32"/>
          <w:szCs w:val="32"/>
          <w:rtl/>
        </w:rPr>
        <w:t>ت</w:t>
      </w:r>
      <w:r w:rsidRPr="00896D64">
        <w:rPr>
          <w:rFonts w:ascii="Sakkal Majalla" w:hAnsi="Sakkal Majalla" w:cs="Sakkal Majalla"/>
          <w:sz w:val="32"/>
          <w:szCs w:val="32"/>
          <w:rtl/>
        </w:rPr>
        <w:t>عمل بها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C4310D" w:rsidRPr="00896D64" w:rsidRDefault="00C4310D" w:rsidP="00C4310D">
      <w:pPr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6D64">
        <w:rPr>
          <w:rFonts w:ascii="Sakkal Majalla" w:hAnsi="Sakkal Majalla" w:cs="Sakkal Majalla"/>
          <w:b/>
          <w:bCs/>
          <w:sz w:val="32"/>
          <w:szCs w:val="32"/>
          <w:rtl/>
        </w:rPr>
        <w:t>يرجى إرفاق المستندات التالية:</w:t>
      </w:r>
    </w:p>
    <w:p w:rsidR="00C4310D" w:rsidRPr="00896D64" w:rsidRDefault="00C4310D" w:rsidP="00C4310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896D64">
        <w:rPr>
          <w:rFonts w:ascii="Sakkal Majalla" w:eastAsia="Times New Roman" w:hAnsi="Sakkal Majalla" w:cs="Sakkal Majalla"/>
          <w:sz w:val="32"/>
          <w:szCs w:val="32"/>
          <w:rtl/>
        </w:rPr>
        <w:t>استمارة التقييم السنوي للعام الماضي.</w:t>
      </w:r>
    </w:p>
    <w:p w:rsidR="00C4310D" w:rsidRPr="00896D64" w:rsidRDefault="00C4310D" w:rsidP="00C4310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896D64">
        <w:rPr>
          <w:rFonts w:ascii="Sakkal Majalla" w:eastAsia="Times New Roman" w:hAnsi="Sakkal Majalla" w:cs="Sakkal Majalla"/>
          <w:sz w:val="32"/>
          <w:szCs w:val="32"/>
          <w:rtl/>
        </w:rPr>
        <w:t>شهادات المؤهل العلمي.</w:t>
      </w:r>
    </w:p>
    <w:p w:rsidR="00C4310D" w:rsidRPr="00896D64" w:rsidRDefault="00C4310D" w:rsidP="00C4310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896D64">
        <w:rPr>
          <w:rFonts w:ascii="Sakkal Majalla" w:eastAsia="Times New Roman" w:hAnsi="Sakkal Majalla" w:cs="Sakkal Majalla"/>
          <w:sz w:val="32"/>
          <w:szCs w:val="32"/>
          <w:rtl/>
        </w:rPr>
        <w:t>شهادات حضور الدورات التدريبية.</w:t>
      </w:r>
    </w:p>
    <w:p w:rsidR="00C4310D" w:rsidRPr="00896D64" w:rsidRDefault="00C4310D" w:rsidP="00C4310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896D64">
        <w:rPr>
          <w:rFonts w:ascii="Sakkal Majalla" w:eastAsia="Times New Roman" w:hAnsi="Sakkal Majalla" w:cs="Sakkal Majalla"/>
          <w:sz w:val="32"/>
          <w:szCs w:val="32"/>
          <w:rtl/>
        </w:rPr>
        <w:t>أي وثائق تدعم إجابتك عن الطلب أعلاه.</w:t>
      </w: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C4310D" w:rsidRDefault="00C4310D" w:rsidP="00C4310D">
      <w:pPr>
        <w:ind w:firstLine="72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E96164" w:rsidRPr="00C4310D" w:rsidRDefault="00E96164" w:rsidP="00C4310D"/>
    <w:sectPr w:rsidR="00E96164" w:rsidRPr="00C43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E6B"/>
    <w:multiLevelType w:val="hybridMultilevel"/>
    <w:tmpl w:val="A5621D46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D"/>
    <w:rsid w:val="00C4310D"/>
    <w:rsid w:val="00E96164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0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10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0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10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Baseem</dc:creator>
  <cp:lastModifiedBy>Baseem</cp:lastModifiedBy>
  <cp:revision>2</cp:revision>
  <dcterms:created xsi:type="dcterms:W3CDTF">2019-12-30T08:50:00Z</dcterms:created>
  <dcterms:modified xsi:type="dcterms:W3CDTF">2019-12-30T09:03:00Z</dcterms:modified>
</cp:coreProperties>
</file>