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B3" w:rsidRPr="0068581E" w:rsidRDefault="006643CF" w:rsidP="008E0B86">
      <w:pPr>
        <w:shd w:val="clear" w:color="auto" w:fill="D9D9D9"/>
        <w:jc w:val="center"/>
        <w:rPr>
          <w:rFonts w:ascii="Sakkal Majalla" w:hAnsi="Sakkal Majalla" w:cs="Sakkal Majalla"/>
          <w:b/>
          <w:bCs/>
          <w:color w:val="17365D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17365D"/>
          <w:sz w:val="36"/>
          <w:szCs w:val="36"/>
          <w:rtl/>
        </w:rPr>
        <w:t>شكوى إلى</w:t>
      </w:r>
      <w:r w:rsidR="0047118F">
        <w:rPr>
          <w:rFonts w:ascii="Sakkal Majalla" w:hAnsi="Sakkal Majalla" w:cs="Sakkal Majalla" w:hint="cs"/>
          <w:b/>
          <w:bCs/>
          <w:color w:val="17365D"/>
          <w:sz w:val="36"/>
          <w:szCs w:val="36"/>
          <w:rtl/>
        </w:rPr>
        <w:t xml:space="preserve"> </w:t>
      </w:r>
      <w:r w:rsidR="003562D3">
        <w:rPr>
          <w:rFonts w:ascii="Sakkal Majalla" w:hAnsi="Sakkal Majalla" w:cs="Sakkal Majalla" w:hint="cs"/>
          <w:b/>
          <w:bCs/>
          <w:color w:val="17365D"/>
          <w:sz w:val="36"/>
          <w:szCs w:val="36"/>
          <w:rtl/>
        </w:rPr>
        <w:t>اللجنة</w:t>
      </w:r>
      <w:r w:rsidR="008E0B86">
        <w:rPr>
          <w:rFonts w:ascii="Sakkal Majalla" w:hAnsi="Sakkal Majalla" w:cs="Sakkal Majalla" w:hint="cs"/>
          <w:b/>
          <w:bCs/>
          <w:color w:val="17365D"/>
          <w:sz w:val="36"/>
          <w:szCs w:val="36"/>
          <w:rtl/>
        </w:rPr>
        <w:t xml:space="preserve"> الفرعية بكلية....................../</w:t>
      </w:r>
      <w:r w:rsidR="003562D3">
        <w:rPr>
          <w:rFonts w:ascii="Sakkal Majalla" w:hAnsi="Sakkal Majalla" w:cs="Sakkal Majalla" w:hint="cs"/>
          <w:b/>
          <w:bCs/>
          <w:color w:val="17365D"/>
          <w:sz w:val="36"/>
          <w:szCs w:val="36"/>
          <w:rtl/>
        </w:rPr>
        <w:t xml:space="preserve"> </w:t>
      </w:r>
      <w:r w:rsidR="008E0B86">
        <w:rPr>
          <w:rFonts w:ascii="Sakkal Majalla" w:hAnsi="Sakkal Majalla" w:cs="Sakkal Majalla" w:hint="cs"/>
          <w:b/>
          <w:bCs/>
          <w:color w:val="17365D"/>
          <w:sz w:val="36"/>
          <w:szCs w:val="36"/>
          <w:rtl/>
        </w:rPr>
        <w:t xml:space="preserve">اللجنة </w:t>
      </w:r>
      <w:r w:rsidR="003562D3">
        <w:rPr>
          <w:rFonts w:ascii="Sakkal Majalla" w:hAnsi="Sakkal Majalla" w:cs="Sakkal Majalla" w:hint="cs"/>
          <w:b/>
          <w:bCs/>
          <w:color w:val="17365D"/>
          <w:sz w:val="36"/>
          <w:szCs w:val="36"/>
          <w:rtl/>
        </w:rPr>
        <w:t>الدائمة بعمادة شؤون الطالبات</w:t>
      </w:r>
    </w:p>
    <w:p w:rsidR="007161B3" w:rsidRPr="007161B3" w:rsidRDefault="007161B3" w:rsidP="007161B3">
      <w:pPr>
        <w:rPr>
          <w:rFonts w:cs="AL-Mohanad Bold"/>
          <w:b/>
          <w:bCs/>
          <w:color w:val="FF0000"/>
          <w:sz w:val="32"/>
          <w:szCs w:val="32"/>
          <w:rtl/>
        </w:rPr>
      </w:pPr>
    </w:p>
    <w:p w:rsidR="007161B3" w:rsidRPr="007161B3" w:rsidRDefault="007161B3" w:rsidP="002A7296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اســــم الطالبــة:......................................................................................</w:t>
      </w:r>
      <w:r w:rsidR="002A729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الرقم الجامعي : .............................................................................................................</w:t>
      </w:r>
    </w:p>
    <w:p w:rsidR="007161B3" w:rsidRPr="007161B3" w:rsidRDefault="00970957" w:rsidP="00970957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الكلية:............................................</w:t>
      </w:r>
      <w:r w:rsidR="007161B3" w:rsidRPr="007161B3">
        <w:rPr>
          <w:rFonts w:ascii="Sakkal Majalla" w:hAnsi="Sakkal Majalla" w:cs="Sakkal Majalla"/>
          <w:b/>
          <w:bCs/>
          <w:sz w:val="32"/>
          <w:szCs w:val="32"/>
          <w:rtl/>
        </w:rPr>
        <w:t>القســـم : 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المستوى</w:t>
      </w:r>
      <w:r w:rsidR="003562D3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7161B3"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</w:p>
    <w:p w:rsidR="007161B3" w:rsidRPr="007161B3" w:rsidRDefault="007161B3" w:rsidP="003562D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رقــــــم الجــــــــــوال   / ................................................</w:t>
      </w:r>
      <w:r w:rsidR="003562D3">
        <w:rPr>
          <w:rFonts w:ascii="Sakkal Majalla" w:hAnsi="Sakkal Majalla" w:cs="Sakkal Majalla" w:hint="cs"/>
          <w:b/>
          <w:bCs/>
          <w:sz w:val="32"/>
          <w:szCs w:val="32"/>
          <w:rtl/>
        </w:rPr>
        <w:t>........</w:t>
      </w: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البريد الالكتروني  /..........................................................................................................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أتقدم أنا الطالبة الموقعة أدناه بشكوى ضد: ...................................................................................................................................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وظيفتها : ......................................................................................................................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جهتهـــا : ................................................................................</w:t>
      </w:r>
      <w:bookmarkStart w:id="0" w:name="_GoBack"/>
      <w:bookmarkEnd w:id="0"/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وذلك يوم .................................... الموافق :    /     /    143 هـ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ملخص موضوع الشكوى :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</w:p>
    <w:p w:rsidR="003562D3" w:rsidRPr="003562D3" w:rsidRDefault="007161B3" w:rsidP="003562D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..................................................................................................................................................... </w:t>
      </w:r>
    </w:p>
    <w:p w:rsidR="003562D3" w:rsidRPr="003562D3" w:rsidRDefault="003562D3" w:rsidP="003562D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562D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</w:t>
      </w:r>
    </w:p>
    <w:p w:rsidR="007161B3" w:rsidRPr="007161B3" w:rsidRDefault="003562D3" w:rsidP="003562D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562D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الإثـــبات :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1/.............................................................................................................................................</w:t>
      </w:r>
      <w:r w:rsidR="0032291C">
        <w:rPr>
          <w:rFonts w:ascii="Sakkal Majalla" w:hAnsi="Sakkal Majalla" w:cs="Sakkal Majalla"/>
          <w:b/>
          <w:bCs/>
          <w:sz w:val="32"/>
          <w:szCs w:val="32"/>
          <w:rtl/>
        </w:rPr>
        <w:t>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2/.............................................................................................................................................</w:t>
      </w:r>
      <w:r w:rsidR="0032291C">
        <w:rPr>
          <w:rFonts w:ascii="Sakkal Majalla" w:hAnsi="Sakkal Majalla" w:cs="Sakkal Majalla"/>
          <w:b/>
          <w:bCs/>
          <w:sz w:val="32"/>
          <w:szCs w:val="32"/>
          <w:rtl/>
        </w:rPr>
        <w:t>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3/.............................................................................................................................................</w:t>
      </w:r>
      <w:r w:rsidR="0032291C">
        <w:rPr>
          <w:rFonts w:ascii="Sakkal Majalla" w:hAnsi="Sakkal Majalla" w:cs="Sakkal Majalla"/>
          <w:b/>
          <w:bCs/>
          <w:sz w:val="32"/>
          <w:szCs w:val="32"/>
          <w:rtl/>
        </w:rPr>
        <w:t>.....</w:t>
      </w:r>
    </w:p>
    <w:p w:rsidR="007161B3" w:rsidRPr="007161B3" w:rsidRDefault="007161B3" w:rsidP="007161B3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161B3" w:rsidRPr="007161B3" w:rsidRDefault="007161B3" w:rsidP="0057200D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>4/.............................................................................................................................................</w:t>
      </w:r>
      <w:r w:rsidR="0057200D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</w:p>
    <w:p w:rsidR="00CB2535" w:rsidRDefault="007161B3" w:rsidP="003562D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CB2535">
        <w:rPr>
          <w:rFonts w:ascii="Sakkal Majalla" w:hAnsi="Sakkal Majalla" w:cs="Sakkal Majalla" w:hint="cs"/>
          <w:b/>
          <w:bCs/>
          <w:sz w:val="32"/>
          <w:szCs w:val="32"/>
          <w:rtl/>
        </w:rPr>
        <w:t>الاسم: ...........................................</w:t>
      </w:r>
      <w:r w:rsidRPr="007161B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التوقيع:...........................................</w:t>
      </w:r>
    </w:p>
    <w:p w:rsidR="00DC1A19" w:rsidRPr="003562D3" w:rsidRDefault="00CB2535" w:rsidP="003562D3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التاريخ: ...........................................</w:t>
      </w:r>
      <w:r w:rsidR="007161B3" w:rsidRPr="007161B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</w:p>
    <w:sectPr w:rsidR="00DC1A19" w:rsidRPr="003562D3" w:rsidSect="0047118F">
      <w:headerReference w:type="default" r:id="rId8"/>
      <w:footerReference w:type="default" r:id="rId9"/>
      <w:pgSz w:w="12240" w:h="15840"/>
      <w:pgMar w:top="709" w:right="1440" w:bottom="142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9B" w:rsidRDefault="0024739B" w:rsidP="0047118F">
      <w:r>
        <w:separator/>
      </w:r>
    </w:p>
  </w:endnote>
  <w:endnote w:type="continuationSeparator" w:id="0">
    <w:p w:rsidR="0024739B" w:rsidRDefault="0024739B" w:rsidP="0047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D3" w:rsidRPr="0047118F" w:rsidRDefault="00970957" w:rsidP="0047118F">
    <w:pPr>
      <w:shd w:val="clear" w:color="auto" w:fill="D9D9D9"/>
      <w:tabs>
        <w:tab w:val="center" w:pos="4153"/>
        <w:tab w:val="right" w:pos="8306"/>
      </w:tabs>
      <w:bidi w:val="0"/>
      <w:jc w:val="center"/>
      <w:rPr>
        <w:rFonts w:ascii="Calibri" w:eastAsia="Calibri" w:hAnsi="Calibri" w:cs="Arial"/>
        <w:color w:val="0000FF"/>
        <w:sz w:val="22"/>
        <w:szCs w:val="22"/>
        <w:u w:val="single"/>
      </w:rPr>
    </w:pPr>
    <w:r>
      <w:rPr>
        <w:rFonts w:ascii="Sakkal Majalla" w:hAnsi="Sakkal Majalla" w:cs="Sakkal Majalla" w:hint="cs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9E12C" wp14:editId="00B02B75">
              <wp:simplePos x="0" y="0"/>
              <wp:positionH relativeFrom="column">
                <wp:posOffset>-581025</wp:posOffset>
              </wp:positionH>
              <wp:positionV relativeFrom="paragraph">
                <wp:posOffset>-204470</wp:posOffset>
              </wp:positionV>
              <wp:extent cx="1333500" cy="2286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0957" w:rsidRDefault="00970957" w:rsidP="00C0519C">
                          <w:pPr>
                            <w:bidi w:val="0"/>
                          </w:pPr>
                          <w:r w:rsidRPr="009A3EBF">
                            <w:t>0140020303-03</w:t>
                          </w:r>
                          <w:r w:rsidR="00C0519C"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-45.75pt;margin-top:-16.1pt;width:1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eVjAIAAGcFAAAOAAAAZHJzL2Uyb0RvYy54bWysVM1uEzEQviPxDpbvZPPXUFbdVKFVEVLV&#10;VqSoZ8drNytsj7Gd7IY7PAtXDhx4k/RtGHs3aVS4FHHZHXu++Tz/J6eNVmQtnK/AFHTQ61MiDIey&#10;MvcF/Xh78eqYEh+YKZkCIwq6EZ6eTl++OKltLoawBFUKR5DE+Ly2BV2GYPMs83wpNPM9sMKgUoLT&#10;LODR3WelYzWya5UN+/1JVoMrrQMuvMfb81ZJp4lfSsHDtZReBKIKir6F9HXpu4jfbHrC8nvH7LLi&#10;nRvsH7zQrDL46J7qnAVGVq76g0pX3IEHGXocdAZSVlykGDCaQf9JNPMlsyLFgsnxdp8m//9o+dX6&#10;xpGqxNpRYpjGEj183f7Yft/+Ig/ftj/JIKaotj5H5NwiNjRvoYnw7t7jZYy8kU7HP8ZEUI/J3uwT&#10;LJpAeDQajUZHfVRx1A2HxxOUkSZ7tLbOh3cCNIlCQR0WMOWVrS99aKE7SHzMwEWlFN6zXBlSF3SC&#10;/Mlgr0FyZSJApHboaGJEredJChslWpIPQmI6UgDxIjWiOFOOrBm2EONcmJBiT7yIjiiJTjzHsMM/&#10;evUc4zaO3ctgwt5YVwZciv6J2+WnncuyxWPOD+KOYmgWTVfRBZQbLLSDdlq85RcVVuOS+XDDHI4H&#10;FhBHPlzjRyrArEMnUbIE9+Vv9xGPXYtaSmoct4L6zyvmBCXqvcF+fjMYj+N8psP46PUQD+5QszjU&#10;mJU+AywH9ix6l8SID2onSgf6DjfDLL6KKmY4vl3QsBPPQrsEcLNwMZslEE6kZeHSzC2P1LE6sddu&#10;mzvmbNeQAVv5CnaDyfInfdlio6WB2SqArFLTxgS3We0Sj9Oc2r7bPHFdHJ4T6nE/Tn8DAAD//wMA&#10;UEsDBBQABgAIAAAAIQCyd7x14AAAAAkBAAAPAAAAZHJzL2Rvd25yZXYueG1sTI9NT4NAEIbvJv6H&#10;zZh4axdoapCyNA1JY2L00NqLtwGmQLo7i+y2RX+925Pe5uPJO8/k68locaHR9ZYVxPMIBHFtm55b&#10;BYeP7SwF4Txyg9oyKfgmB+vi/i7HrLFX3tFl71sRQthlqKDzfsikdHVHBt3cDsRhd7SjQR/asZXN&#10;iNcQbrRMouhJGuw5XOhwoLKj+rQ/GwWv5fYdd1Vi0h9dvrwdN8PX4XOp1OPDtFmB8DT5Pxhu+kEd&#10;iuBU2TM3TmgFs+d4GdBQLJIExI2I0zCpFCxSkEUu/39Q/AIAAP//AwBQSwECLQAUAAYACAAAACEA&#10;toM4kv4AAADhAQAAEwAAAAAAAAAAAAAAAAAAAAAAW0NvbnRlbnRfVHlwZXNdLnhtbFBLAQItABQA&#10;BgAIAAAAIQA4/SH/1gAAAJQBAAALAAAAAAAAAAAAAAAAAC8BAABfcmVscy8ucmVsc1BLAQItABQA&#10;BgAIAAAAIQDEyIeVjAIAAGcFAAAOAAAAAAAAAAAAAAAAAC4CAABkcnMvZTJvRG9jLnhtbFBLAQIt&#10;ABQABgAIAAAAIQCyd7x14AAAAAkBAAAPAAAAAAAAAAAAAAAAAOYEAABkcnMvZG93bnJldi54bWxQ&#10;SwUGAAAAAAQABADzAAAA8wUAAAAA&#10;" filled="f" stroked="f" strokeweight=".5pt">
              <v:textbox>
                <w:txbxContent>
                  <w:p w:rsidR="00970957" w:rsidRDefault="00970957" w:rsidP="00C0519C">
                    <w:pPr>
                      <w:bidi w:val="0"/>
                    </w:pPr>
                    <w:r w:rsidRPr="009A3EBF">
                      <w:t>0140020303-03</w:t>
                    </w:r>
                    <w:r w:rsidR="00C0519C">
                      <w:t>01</w:t>
                    </w:r>
                  </w:p>
                </w:txbxContent>
              </v:textbox>
            </v:shape>
          </w:pict>
        </mc:Fallback>
      </mc:AlternateContent>
    </w:r>
    <w:hyperlink r:id="rId1" w:history="1">
      <w:r w:rsidR="003562D3" w:rsidRPr="0047118F">
        <w:rPr>
          <w:rFonts w:ascii="Calibri" w:eastAsia="Calibri" w:hAnsi="Calibri" w:cs="Arial"/>
          <w:color w:val="0000FF"/>
          <w:sz w:val="22"/>
          <w:szCs w:val="22"/>
          <w:u w:val="single"/>
        </w:rPr>
        <w:t>Dsa_doff@pnu.edu.sa</w:t>
      </w:r>
    </w:hyperlink>
    <w:r w:rsidR="003562D3" w:rsidRPr="0047118F">
      <w:rPr>
        <w:rFonts w:ascii="Calibri" w:eastAsia="Calibri" w:hAnsi="Calibri" w:cs="Arial" w:hint="cs"/>
        <w:color w:val="0000FF"/>
        <w:sz w:val="22"/>
        <w:szCs w:val="22"/>
        <w:u w:val="single"/>
        <w:rtl/>
      </w:rPr>
      <w:t xml:space="preserve">  الرياض- هاتف :8243330  البريد الالكتروني :</w:t>
    </w:r>
  </w:p>
  <w:p w:rsidR="003562D3" w:rsidRPr="0047118F" w:rsidRDefault="003562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9B" w:rsidRDefault="0024739B" w:rsidP="0047118F">
      <w:r>
        <w:separator/>
      </w:r>
    </w:p>
  </w:footnote>
  <w:footnote w:type="continuationSeparator" w:id="0">
    <w:p w:rsidR="0024739B" w:rsidRDefault="0024739B" w:rsidP="0047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93" w:type="dxa"/>
      <w:tblInd w:w="-908" w:type="dxa"/>
      <w:tblLook w:val="01E0" w:firstRow="1" w:lastRow="1" w:firstColumn="1" w:lastColumn="1" w:noHBand="0" w:noVBand="0"/>
    </w:tblPr>
    <w:tblGrid>
      <w:gridCol w:w="3985"/>
      <w:gridCol w:w="3661"/>
      <w:gridCol w:w="3547"/>
    </w:tblGrid>
    <w:tr w:rsidR="003562D3" w:rsidRPr="0068581E" w:rsidTr="0047118F">
      <w:trPr>
        <w:trHeight w:val="2585"/>
      </w:trPr>
      <w:tc>
        <w:tcPr>
          <w:tcW w:w="3985" w:type="dxa"/>
        </w:tcPr>
        <w:p w:rsidR="003562D3" w:rsidRPr="0068581E" w:rsidRDefault="003562D3" w:rsidP="003562D3">
          <w:pPr>
            <w:spacing w:line="360" w:lineRule="exact"/>
            <w:ind w:right="191"/>
            <w:jc w:val="center"/>
            <w:rPr>
              <w:rFonts w:cs="AdvertisingMedium"/>
              <w:color w:val="003366"/>
            </w:rPr>
          </w:pPr>
          <w:r w:rsidRPr="0068581E">
            <w:rPr>
              <w:rFonts w:cs="AdvertisingMedium" w:hint="cs"/>
              <w:b/>
              <w:bCs/>
              <w:color w:val="003366"/>
              <w:rtl/>
            </w:rPr>
            <w:t>ا</w:t>
          </w:r>
          <w:r w:rsidRPr="0068581E">
            <w:rPr>
              <w:rFonts w:cs="AdvertisingMedium"/>
              <w:b/>
              <w:bCs/>
              <w:color w:val="003366"/>
              <w:rtl/>
            </w:rPr>
            <w:t>لممل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>ك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>ة الع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>رب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>ي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>ة الس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</w:t>
          </w:r>
          <w:r w:rsidRPr="0068581E">
            <w:rPr>
              <w:rFonts w:cs="AdvertisingMedium"/>
              <w:b/>
              <w:bCs/>
              <w:color w:val="003366"/>
              <w:rtl/>
            </w:rPr>
            <w:t>ع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>ود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يــــــة</w:t>
          </w:r>
        </w:p>
        <w:p w:rsidR="003562D3" w:rsidRPr="0068581E" w:rsidRDefault="003562D3" w:rsidP="00905403">
          <w:pPr>
            <w:tabs>
              <w:tab w:val="right" w:pos="271"/>
              <w:tab w:val="right" w:pos="451"/>
              <w:tab w:val="right" w:pos="2871"/>
              <w:tab w:val="right" w:pos="3031"/>
            </w:tabs>
            <w:spacing w:line="360" w:lineRule="exact"/>
            <w:jc w:val="center"/>
            <w:rPr>
              <w:rFonts w:cs="AdvertisingMedium"/>
              <w:b/>
              <w:bCs/>
              <w:color w:val="003366"/>
            </w:rPr>
          </w:pPr>
          <w:r w:rsidRPr="0068581E">
            <w:rPr>
              <w:rFonts w:cs="AdvertisingMedium"/>
              <w:b/>
              <w:bCs/>
              <w:color w:val="003366"/>
              <w:rtl/>
            </w:rPr>
            <w:t>وزارة الت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>ع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</w:t>
          </w:r>
          <w:r w:rsidRPr="0068581E">
            <w:rPr>
              <w:rFonts w:cs="AdvertisingMedium"/>
              <w:b/>
              <w:bCs/>
              <w:color w:val="003366"/>
              <w:rtl/>
            </w:rPr>
            <w:t>ل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>ي</w:t>
          </w:r>
          <w:r w:rsidRPr="0068581E">
            <w:rPr>
              <w:rFonts w:cs="AdvertisingMedium" w:hint="cs"/>
              <w:b/>
              <w:bCs/>
              <w:color w:val="003366"/>
              <w:rtl/>
            </w:rPr>
            <w:t>ــــ</w:t>
          </w:r>
          <w:r w:rsidRPr="0068581E">
            <w:rPr>
              <w:rFonts w:cs="AdvertisingMedium"/>
              <w:b/>
              <w:bCs/>
              <w:color w:val="003366"/>
              <w:rtl/>
            </w:rPr>
            <w:t xml:space="preserve">م </w:t>
          </w:r>
        </w:p>
        <w:p w:rsidR="003562D3" w:rsidRPr="0068581E" w:rsidRDefault="003562D3" w:rsidP="003562D3">
          <w:pPr>
            <w:spacing w:line="360" w:lineRule="exact"/>
            <w:jc w:val="center"/>
            <w:rPr>
              <w:rFonts w:cs="AdvertisingMedium"/>
              <w:b/>
              <w:bCs/>
              <w:color w:val="003366"/>
              <w:rtl/>
            </w:rPr>
          </w:pPr>
          <w:r w:rsidRPr="0068581E">
            <w:rPr>
              <w:rFonts w:cs="AdvertisingMedium" w:hint="cs"/>
              <w:b/>
              <w:bCs/>
              <w:color w:val="003366"/>
              <w:rtl/>
            </w:rPr>
            <w:t>جامعة الأميرة نورة بنت عبد الرحمن</w:t>
          </w:r>
        </w:p>
        <w:p w:rsidR="003562D3" w:rsidRPr="0068581E" w:rsidRDefault="003562D3" w:rsidP="003562D3">
          <w:pPr>
            <w:spacing w:line="360" w:lineRule="exact"/>
            <w:jc w:val="center"/>
            <w:rPr>
              <w:rFonts w:cs="AdvertisingMedium"/>
              <w:b/>
              <w:bCs/>
              <w:color w:val="003366"/>
            </w:rPr>
          </w:pPr>
          <w:r w:rsidRPr="0068581E">
            <w:rPr>
              <w:rFonts w:cs="AdvertisingMedium" w:hint="cs"/>
              <w:b/>
              <w:bCs/>
              <w:color w:val="003366"/>
              <w:rtl/>
            </w:rPr>
            <w:t>وكالة الجامعة للدعم الأكاديمي والخدمات الطلابية</w:t>
          </w:r>
        </w:p>
        <w:p w:rsidR="003562D3" w:rsidRPr="0068581E" w:rsidRDefault="003562D3" w:rsidP="003562D3">
          <w:pPr>
            <w:spacing w:line="360" w:lineRule="exact"/>
            <w:jc w:val="center"/>
            <w:rPr>
              <w:rFonts w:cs="AdvertisingMedium"/>
              <w:b/>
              <w:bCs/>
              <w:color w:val="003366"/>
              <w:rtl/>
            </w:rPr>
          </w:pPr>
          <w:r w:rsidRPr="0068581E">
            <w:rPr>
              <w:rFonts w:cs="AdvertisingMedium" w:hint="cs"/>
              <w:b/>
              <w:bCs/>
              <w:color w:val="003366"/>
              <w:rtl/>
            </w:rPr>
            <w:t>عمــــادة شـــــؤون الــطالبــــات</w:t>
          </w:r>
        </w:p>
        <w:p w:rsidR="003562D3" w:rsidRDefault="003562D3" w:rsidP="003562D3">
          <w:pPr>
            <w:spacing w:line="360" w:lineRule="exact"/>
            <w:jc w:val="center"/>
            <w:rPr>
              <w:rFonts w:cs="AdvertisingMedium"/>
              <w:b/>
              <w:bCs/>
              <w:color w:val="003366"/>
              <w:rtl/>
            </w:rPr>
          </w:pPr>
          <w:r w:rsidRPr="0068581E">
            <w:rPr>
              <w:rFonts w:cs="AdvertisingMedium" w:hint="cs"/>
              <w:b/>
              <w:bCs/>
              <w:color w:val="003366"/>
              <w:rtl/>
            </w:rPr>
            <w:t xml:space="preserve">وكالة </w:t>
          </w:r>
          <w:r>
            <w:rPr>
              <w:rFonts w:cs="AdvertisingMedium" w:hint="cs"/>
              <w:b/>
              <w:bCs/>
              <w:color w:val="003366"/>
              <w:rtl/>
            </w:rPr>
            <w:t>التوجيه والارشاد</w:t>
          </w:r>
        </w:p>
        <w:p w:rsidR="00905403" w:rsidRPr="0068581E" w:rsidRDefault="00905403" w:rsidP="003562D3">
          <w:pPr>
            <w:spacing w:line="360" w:lineRule="exact"/>
            <w:jc w:val="center"/>
            <w:rPr>
              <w:rFonts w:cs="AdvertisingMedium"/>
              <w:b/>
              <w:bCs/>
              <w:color w:val="003366"/>
              <w:rtl/>
            </w:rPr>
          </w:pPr>
          <w:r>
            <w:rPr>
              <w:rFonts w:cs="AdvertisingMedium" w:hint="cs"/>
              <w:b/>
              <w:bCs/>
              <w:color w:val="003366"/>
              <w:rtl/>
            </w:rPr>
            <w:t>وحدة حماية حقوق الطالبات</w:t>
          </w:r>
        </w:p>
        <w:p w:rsidR="003562D3" w:rsidRPr="0068581E" w:rsidRDefault="003562D3" w:rsidP="003562D3">
          <w:pPr>
            <w:spacing w:line="360" w:lineRule="exact"/>
            <w:jc w:val="center"/>
            <w:rPr>
              <w:sz w:val="20"/>
              <w:szCs w:val="20"/>
            </w:rPr>
          </w:pPr>
          <w:r w:rsidRPr="0068581E">
            <w:rPr>
              <w:b/>
              <w:bCs/>
              <w:color w:val="17365D"/>
              <w:sz w:val="20"/>
              <w:szCs w:val="20"/>
              <w:u w:val="single"/>
            </w:rPr>
            <w:t>(048)</w:t>
          </w:r>
        </w:p>
      </w:tc>
      <w:tc>
        <w:tcPr>
          <w:tcW w:w="3661" w:type="dxa"/>
          <w:vAlign w:val="center"/>
        </w:tcPr>
        <w:p w:rsidR="003562D3" w:rsidRPr="0068581E" w:rsidRDefault="00D861C1" w:rsidP="00D861C1">
          <w:pPr>
            <w:jc w:val="center"/>
            <w:rPr>
              <w:rFonts w:ascii="Arial Black" w:hAnsi="Arial Black" w:cs="DecoType Naskh Variants" w:hint="cs"/>
              <w:sz w:val="28"/>
              <w:szCs w:val="28"/>
              <w:rtl/>
            </w:rPr>
          </w:pPr>
          <w:r>
            <w:rPr>
              <w:rFonts w:ascii="Arial Black" w:hAnsi="Arial Black" w:cs="DecoType Naskh Variants"/>
              <w:noProof/>
              <w:sz w:val="28"/>
              <w:szCs w:val="28"/>
            </w:rPr>
            <w:drawing>
              <wp:inline distT="0" distB="0" distL="0" distR="0">
                <wp:extent cx="1752600" cy="11049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جامعة الجديد 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266" cy="1104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7" w:type="dxa"/>
        </w:tcPr>
        <w:p w:rsidR="003562D3" w:rsidRPr="0068581E" w:rsidRDefault="003562D3" w:rsidP="003562D3">
          <w:pPr>
            <w:tabs>
              <w:tab w:val="center" w:pos="1512"/>
            </w:tabs>
            <w:spacing w:line="300" w:lineRule="exact"/>
            <w:jc w:val="center"/>
            <w:rPr>
              <w:rFonts w:cs="AdvertisingMedium"/>
              <w:b/>
              <w:bCs/>
              <w:color w:val="003366"/>
              <w:sz w:val="16"/>
              <w:szCs w:val="16"/>
              <w:rtl/>
            </w:rPr>
          </w:pPr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>KINGDOM OF SAUDI ARABIA</w:t>
          </w:r>
        </w:p>
        <w:p w:rsidR="003562D3" w:rsidRPr="0068581E" w:rsidRDefault="00905403" w:rsidP="003562D3">
          <w:pPr>
            <w:tabs>
              <w:tab w:val="center" w:pos="1512"/>
            </w:tabs>
            <w:spacing w:line="300" w:lineRule="exact"/>
            <w:jc w:val="center"/>
            <w:rPr>
              <w:rFonts w:cs="AdvertisingMedium"/>
              <w:b/>
              <w:bCs/>
              <w:color w:val="003366"/>
              <w:sz w:val="16"/>
              <w:szCs w:val="16"/>
            </w:rPr>
          </w:pPr>
          <w:r>
            <w:rPr>
              <w:rFonts w:cs="AdvertisingMedium"/>
              <w:b/>
              <w:bCs/>
              <w:color w:val="003366"/>
              <w:sz w:val="16"/>
              <w:szCs w:val="16"/>
            </w:rPr>
            <w:t xml:space="preserve">Ministry Of </w:t>
          </w:r>
          <w:r w:rsidR="003562D3"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 xml:space="preserve"> Education</w:t>
          </w:r>
        </w:p>
        <w:p w:rsidR="003562D3" w:rsidRPr="0068581E" w:rsidRDefault="003562D3" w:rsidP="003562D3">
          <w:pPr>
            <w:tabs>
              <w:tab w:val="center" w:pos="1512"/>
            </w:tabs>
            <w:spacing w:line="300" w:lineRule="exact"/>
            <w:jc w:val="center"/>
            <w:rPr>
              <w:rFonts w:cs="AdvertisingMedium"/>
              <w:b/>
              <w:bCs/>
              <w:color w:val="003366"/>
              <w:sz w:val="16"/>
              <w:szCs w:val="16"/>
            </w:rPr>
          </w:pPr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 xml:space="preserve">Princess </w:t>
          </w:r>
          <w:proofErr w:type="spellStart"/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>Nourah</w:t>
          </w:r>
          <w:proofErr w:type="spellEnd"/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 xml:space="preserve"> </w:t>
          </w:r>
          <w:proofErr w:type="spellStart"/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>bint</w:t>
          </w:r>
          <w:proofErr w:type="spellEnd"/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 xml:space="preserve"> </w:t>
          </w:r>
          <w:proofErr w:type="spellStart"/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>abdulrahman</w:t>
          </w:r>
          <w:proofErr w:type="spellEnd"/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 xml:space="preserve"> university</w:t>
          </w:r>
        </w:p>
        <w:p w:rsidR="003562D3" w:rsidRPr="0068581E" w:rsidRDefault="003562D3" w:rsidP="003562D3">
          <w:pPr>
            <w:tabs>
              <w:tab w:val="center" w:pos="1512"/>
            </w:tabs>
            <w:spacing w:line="300" w:lineRule="exact"/>
            <w:jc w:val="center"/>
            <w:rPr>
              <w:rFonts w:cs="AdvertisingMedium"/>
              <w:b/>
              <w:bCs/>
              <w:color w:val="003366"/>
              <w:sz w:val="16"/>
              <w:szCs w:val="16"/>
            </w:rPr>
          </w:pPr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>University Rector for academic service</w:t>
          </w:r>
        </w:p>
        <w:p w:rsidR="003562D3" w:rsidRPr="0068581E" w:rsidRDefault="003562D3" w:rsidP="003562D3">
          <w:pPr>
            <w:tabs>
              <w:tab w:val="center" w:pos="1512"/>
            </w:tabs>
            <w:spacing w:line="300" w:lineRule="exact"/>
            <w:jc w:val="center"/>
            <w:rPr>
              <w:rFonts w:cs="AdvertisingMedium"/>
              <w:b/>
              <w:bCs/>
              <w:color w:val="003366"/>
              <w:sz w:val="16"/>
              <w:szCs w:val="16"/>
            </w:rPr>
          </w:pPr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>&amp; student's support</w:t>
          </w:r>
        </w:p>
        <w:p w:rsidR="003562D3" w:rsidRPr="0068581E" w:rsidRDefault="003562D3" w:rsidP="003562D3">
          <w:pPr>
            <w:tabs>
              <w:tab w:val="center" w:pos="1512"/>
            </w:tabs>
            <w:spacing w:line="300" w:lineRule="exact"/>
            <w:jc w:val="center"/>
            <w:rPr>
              <w:rFonts w:cs="AdvertisingMedium"/>
              <w:b/>
              <w:bCs/>
              <w:color w:val="003366"/>
              <w:sz w:val="16"/>
              <w:szCs w:val="16"/>
            </w:rPr>
          </w:pPr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>The Deanship of Student's Affairs</w:t>
          </w:r>
        </w:p>
        <w:p w:rsidR="003562D3" w:rsidRPr="0068581E" w:rsidRDefault="003562D3" w:rsidP="003562D3">
          <w:pPr>
            <w:tabs>
              <w:tab w:val="center" w:pos="1512"/>
            </w:tabs>
            <w:spacing w:line="300" w:lineRule="exact"/>
            <w:jc w:val="center"/>
            <w:rPr>
              <w:rFonts w:cs="AdvertisingMedium"/>
              <w:b/>
              <w:bCs/>
              <w:color w:val="003366"/>
              <w:sz w:val="16"/>
              <w:szCs w:val="16"/>
            </w:rPr>
          </w:pPr>
          <w:r w:rsidRPr="0068581E">
            <w:rPr>
              <w:rFonts w:cs="AdvertisingMedium"/>
              <w:b/>
              <w:bCs/>
              <w:color w:val="003366"/>
              <w:sz w:val="16"/>
              <w:szCs w:val="16"/>
            </w:rPr>
            <w:t>Vice deanship of Guidance &amp;Student Counseling</w:t>
          </w:r>
        </w:p>
      </w:tc>
    </w:tr>
  </w:tbl>
  <w:p w:rsidR="003562D3" w:rsidRPr="0047118F" w:rsidRDefault="003562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72"/>
    <w:rsid w:val="000450FE"/>
    <w:rsid w:val="000844FE"/>
    <w:rsid w:val="000E2209"/>
    <w:rsid w:val="001A2155"/>
    <w:rsid w:val="001A3B91"/>
    <w:rsid w:val="0024739B"/>
    <w:rsid w:val="002A7296"/>
    <w:rsid w:val="002A7E20"/>
    <w:rsid w:val="00315B61"/>
    <w:rsid w:val="00315CD2"/>
    <w:rsid w:val="0032291C"/>
    <w:rsid w:val="003562D3"/>
    <w:rsid w:val="00361A36"/>
    <w:rsid w:val="00380739"/>
    <w:rsid w:val="003E6695"/>
    <w:rsid w:val="00403070"/>
    <w:rsid w:val="00420E01"/>
    <w:rsid w:val="0047118F"/>
    <w:rsid w:val="005025FF"/>
    <w:rsid w:val="00515CB9"/>
    <w:rsid w:val="00537D4E"/>
    <w:rsid w:val="0057200D"/>
    <w:rsid w:val="005821B9"/>
    <w:rsid w:val="00590BDF"/>
    <w:rsid w:val="005F3194"/>
    <w:rsid w:val="00656177"/>
    <w:rsid w:val="006643CF"/>
    <w:rsid w:val="00675B12"/>
    <w:rsid w:val="006A6984"/>
    <w:rsid w:val="006F2572"/>
    <w:rsid w:val="007161B3"/>
    <w:rsid w:val="00802BC5"/>
    <w:rsid w:val="00820F5A"/>
    <w:rsid w:val="0085698F"/>
    <w:rsid w:val="00884E80"/>
    <w:rsid w:val="008E0B86"/>
    <w:rsid w:val="00905403"/>
    <w:rsid w:val="009612C5"/>
    <w:rsid w:val="00970957"/>
    <w:rsid w:val="009A27E5"/>
    <w:rsid w:val="009A3A3E"/>
    <w:rsid w:val="009A3EBF"/>
    <w:rsid w:val="009C69FB"/>
    <w:rsid w:val="00B144D8"/>
    <w:rsid w:val="00B657BD"/>
    <w:rsid w:val="00BA18B0"/>
    <w:rsid w:val="00BC2F42"/>
    <w:rsid w:val="00C0519C"/>
    <w:rsid w:val="00C60CB8"/>
    <w:rsid w:val="00C75D59"/>
    <w:rsid w:val="00CB2535"/>
    <w:rsid w:val="00CE07C4"/>
    <w:rsid w:val="00D249F0"/>
    <w:rsid w:val="00D861C1"/>
    <w:rsid w:val="00DC1A19"/>
    <w:rsid w:val="00DE252B"/>
    <w:rsid w:val="00E357C1"/>
    <w:rsid w:val="00E772E3"/>
    <w:rsid w:val="00E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18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7118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7118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7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861C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861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18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7118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7118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7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861C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86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a_doff@pn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CECF-866C-4A64-9E2D-88D33814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A. Altwaijry</dc:creator>
  <cp:lastModifiedBy>Haifa Sul. Alshalan</cp:lastModifiedBy>
  <cp:revision>3</cp:revision>
  <cp:lastPrinted>2012-10-06T10:13:00Z</cp:lastPrinted>
  <dcterms:created xsi:type="dcterms:W3CDTF">2016-10-19T06:50:00Z</dcterms:created>
  <dcterms:modified xsi:type="dcterms:W3CDTF">2020-01-09T07:17:00Z</dcterms:modified>
</cp:coreProperties>
</file>