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0AC9" w14:textId="0DAF5450" w:rsidR="003D7DE3" w:rsidRPr="007A37B8" w:rsidRDefault="00DF4A65" w:rsidP="007A37B8">
      <w:pPr>
        <w:spacing w:line="240" w:lineRule="auto"/>
        <w:jc w:val="center"/>
        <w:rPr>
          <w:rFonts w:ascii="Sakkal Majalla" w:hAnsi="Sakkal Majalla" w:cs="Sakkal Majalla"/>
          <w:color w:val="4F6228" w:themeColor="accent3" w:themeShade="80"/>
          <w:sz w:val="36"/>
          <w:szCs w:val="36"/>
          <w:u w:val="single"/>
          <w:rtl/>
        </w:rPr>
      </w:pPr>
      <w:r w:rsidRPr="00447ADF">
        <w:rPr>
          <w:rFonts w:ascii="Sakkal Majalla" w:hAnsi="Sakkal Majalla" w:cs="Sakkal Majalla"/>
          <w:color w:val="4F6228" w:themeColor="accent3" w:themeShade="80"/>
          <w:sz w:val="36"/>
          <w:szCs w:val="36"/>
          <w:u w:val="single"/>
          <w:rtl/>
        </w:rPr>
        <w:t>نموذج بيانات النشر</w:t>
      </w:r>
    </w:p>
    <w:p w14:paraId="6C746B57" w14:textId="77777777" w:rsidR="00B65620" w:rsidRPr="0052150C" w:rsidRDefault="00344E7D" w:rsidP="003D7DE3">
      <w:pPr>
        <w:bidi/>
        <w:spacing w:line="240" w:lineRule="auto"/>
        <w:ind w:left="-270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8"/>
          <w:szCs w:val="28"/>
          <w:u w:val="single"/>
          <w:rtl/>
        </w:rPr>
      </w:pPr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أولاً: </w:t>
      </w:r>
      <w:r w:rsidR="00723E15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الأ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بحاث المقدمة </w:t>
      </w:r>
      <w:r w:rsidR="00723E15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للترقية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u w:val="single"/>
          <w:rtl/>
        </w:rPr>
        <w:t>*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:</w:t>
      </w:r>
    </w:p>
    <w:tbl>
      <w:tblPr>
        <w:tblStyle w:val="a4"/>
        <w:bidiVisual/>
        <w:tblW w:w="10363" w:type="dxa"/>
        <w:tblInd w:w="-6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199"/>
        <w:gridCol w:w="1560"/>
        <w:gridCol w:w="850"/>
        <w:gridCol w:w="1276"/>
        <w:gridCol w:w="1134"/>
        <w:gridCol w:w="1276"/>
        <w:gridCol w:w="2258"/>
      </w:tblGrid>
      <w:tr w:rsidR="00E36485" w:rsidRPr="0052150C" w14:paraId="42EEB352" w14:textId="1BE3D69E" w:rsidTr="00E36485">
        <w:trPr>
          <w:trHeight w:val="288"/>
        </w:trPr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14:paraId="4946CE2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5ECCFD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EAC933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(1)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935615A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(2)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FE47989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174D51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(4)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FE0061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(5)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14:paraId="66616F10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(6)</w:t>
            </w:r>
          </w:p>
        </w:tc>
      </w:tr>
      <w:tr w:rsidR="00E36485" w:rsidRPr="0052150C" w14:paraId="02597DA7" w14:textId="26ED165A" w:rsidTr="00E36485">
        <w:trPr>
          <w:trHeight w:val="3617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5A6229F4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2F05554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59062944" w14:textId="664A2417" w:rsidR="00E36485" w:rsidRPr="0052150C" w:rsidRDefault="00E36485" w:rsidP="003E510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C6A06EC" w14:textId="70FAF306" w:rsidR="00E36485" w:rsidRPr="0052150C" w:rsidRDefault="00E36485" w:rsidP="009A5BAF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A9867D2" w14:textId="6C576CEF" w:rsidR="00E36485" w:rsidRPr="0052150C" w:rsidRDefault="00E36485" w:rsidP="009A5BAF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73D3C631" w14:textId="60565DC0" w:rsidR="00E36485" w:rsidRPr="0052150C" w:rsidRDefault="00E36485" w:rsidP="009A5BAF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E673D04" w14:textId="31608EE3" w:rsidR="00E36485" w:rsidRPr="0052150C" w:rsidRDefault="00E36485" w:rsidP="009A5BAF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99C75A0" w14:textId="457EED40" w:rsidR="00E36485" w:rsidRPr="0052150C" w:rsidRDefault="00E36485" w:rsidP="00E03F3F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174FAC07" w14:textId="5F28A575" w:rsidTr="00E36485">
        <w:trPr>
          <w:trHeight w:val="288"/>
        </w:trPr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14:paraId="3E363354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05BF82E" w14:textId="77777777" w:rsidR="00E36485" w:rsidRPr="0052150C" w:rsidRDefault="00E36485" w:rsidP="00344E7D">
            <w:pPr>
              <w:bidi/>
              <w:ind w:left="113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نوعه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14:paraId="234CE550" w14:textId="77777777" w:rsidR="00E36485" w:rsidRPr="0052150C" w:rsidRDefault="00E36485" w:rsidP="00344E7D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>(منفرد/مشترك)</w:t>
            </w: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52150C"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  <w:t>يذكر اسم المشارك (إن وجد)</w:t>
            </w:r>
          </w:p>
        </w:tc>
        <w:tc>
          <w:tcPr>
            <w:tcW w:w="1560" w:type="dxa"/>
          </w:tcPr>
          <w:p w14:paraId="5805F76B" w14:textId="7C1E5D0C" w:rsidR="00E36485" w:rsidRPr="0052150C" w:rsidRDefault="00E36485" w:rsidP="008E6258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7F1970A" w14:textId="24842223" w:rsidR="00E36485" w:rsidRPr="0052150C" w:rsidRDefault="00E36485" w:rsidP="008E6258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0A3C4C4D" w14:textId="44344692" w:rsidR="00E36485" w:rsidRPr="0052150C" w:rsidRDefault="00E36485" w:rsidP="00F5424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647EE94" w14:textId="39105FB4" w:rsidR="00E36485" w:rsidRPr="0052150C" w:rsidRDefault="00E36485" w:rsidP="00F5424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0987DFB" w14:textId="55C9C827" w:rsidR="00E36485" w:rsidRPr="003E5105" w:rsidRDefault="00E36485" w:rsidP="00344E7D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0525D456" w14:textId="1E2A3F44" w:rsidR="00E36485" w:rsidRPr="006264BC" w:rsidRDefault="00E36485" w:rsidP="00344E7D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3BD078E1" w14:textId="4F247DB4" w:rsidTr="00E36485">
        <w:trPr>
          <w:trHeight w:val="288"/>
        </w:trPr>
        <w:tc>
          <w:tcPr>
            <w:tcW w:w="450" w:type="dxa"/>
            <w:vMerge/>
            <w:shd w:val="clear" w:color="auto" w:fill="F2F2F2" w:themeFill="background1" w:themeFillShade="F2"/>
            <w:vAlign w:val="center"/>
          </w:tcPr>
          <w:p w14:paraId="668758A4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1606C15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14:paraId="1B1F6009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>(باحث رئيس/باحث مشارك)</w:t>
            </w:r>
          </w:p>
        </w:tc>
        <w:tc>
          <w:tcPr>
            <w:tcW w:w="1560" w:type="dxa"/>
          </w:tcPr>
          <w:p w14:paraId="1DB3FD3B" w14:textId="6172101C" w:rsidR="00E36485" w:rsidRPr="003E5105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1D06909C" w14:textId="02E334ED" w:rsidR="00E36485" w:rsidRPr="003E5105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FE671C9" w14:textId="3E05E306" w:rsidR="00E36485" w:rsidRPr="003E5105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66A7FFF0" w14:textId="64D79898" w:rsidR="00E36485" w:rsidRPr="003E5105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61284CF" w14:textId="1DFBED9E" w:rsidR="00E36485" w:rsidRPr="003E5105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1F7DE540" w14:textId="6CC35E0C" w:rsidR="00E36485" w:rsidRPr="006264B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4E853E52" w14:textId="3AAB9FA3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7BA2528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B304C11" w14:textId="08F65CC6" w:rsidR="00E36485" w:rsidRPr="0052150C" w:rsidRDefault="00E36485" w:rsidP="006B6CA3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اسم المجلة</w:t>
            </w:r>
          </w:p>
        </w:tc>
        <w:tc>
          <w:tcPr>
            <w:tcW w:w="1560" w:type="dxa"/>
          </w:tcPr>
          <w:p w14:paraId="16E30E88" w14:textId="33F07F2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1FB12F88" w14:textId="603387E0" w:rsidR="00E36485" w:rsidRPr="0052150C" w:rsidRDefault="00E36485" w:rsidP="0069291E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B7929C1" w14:textId="4485E87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243B78B" w14:textId="0ED60B8D" w:rsidR="00E36485" w:rsidRPr="0052150C" w:rsidRDefault="00E36485" w:rsidP="003E503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AE50EAA" w14:textId="63C81B8E" w:rsidR="00E36485" w:rsidRPr="0052150C" w:rsidRDefault="00E36485" w:rsidP="00B61AD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607047F4" w14:textId="0BF226D3" w:rsidR="00E36485" w:rsidRPr="0052150C" w:rsidRDefault="00E36485" w:rsidP="00026FF3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00903FBA" w14:textId="672C8269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8B4B218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721288B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نوع المجلة </w:t>
            </w: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>(إلكتروني/ ورقي)</w:t>
            </w:r>
          </w:p>
        </w:tc>
        <w:tc>
          <w:tcPr>
            <w:tcW w:w="1560" w:type="dxa"/>
          </w:tcPr>
          <w:p w14:paraId="4E1D56EE" w14:textId="11516DF6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69CBACE" w14:textId="1FEE3AC5" w:rsidR="00E36485" w:rsidRPr="0052150C" w:rsidRDefault="00E36485" w:rsidP="00B5104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5B76293" w14:textId="13939600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774D9743" w14:textId="01B4E3CB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6B0DAD3" w14:textId="66590F8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9C7C9A9" w14:textId="4208CACE" w:rsidR="00E36485" w:rsidRPr="0052150C" w:rsidRDefault="00E36485" w:rsidP="00026FF3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163B0FD0" w14:textId="10E36E19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8E96244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C6B9E2C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تخصص المجلة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FF0000"/>
                <w:sz w:val="20"/>
                <w:szCs w:val="20"/>
                <w:rtl/>
              </w:rPr>
              <w:t>**</w:t>
            </w:r>
          </w:p>
        </w:tc>
        <w:tc>
          <w:tcPr>
            <w:tcW w:w="1560" w:type="dxa"/>
          </w:tcPr>
          <w:p w14:paraId="779FF09F" w14:textId="651638ED" w:rsidR="00E36485" w:rsidRPr="0052150C" w:rsidRDefault="00E36485" w:rsidP="00E064C0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DDF00AB" w14:textId="4D7037B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F29722A" w14:textId="39856493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740DB17C" w14:textId="1DA0B67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C5EE88B" w14:textId="788EE97F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00BF821" w14:textId="0E5F496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4DB0991A" w14:textId="1F78747C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2DA61EC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EEB7FE3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مكان النشر </w:t>
            </w:r>
            <w:proofErr w:type="gramStart"/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( المنفذ</w:t>
            </w:r>
            <w:proofErr w:type="gramEnd"/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</w:tcPr>
          <w:p w14:paraId="6B9609B2" w14:textId="655699A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5FED085" w14:textId="0E9AD7D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B927D05" w14:textId="55ED6079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DD308A6" w14:textId="38A96751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3FFAE5C" w14:textId="6FD77B7D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2D0C208" w14:textId="39E70C81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6E2852D6" w14:textId="49E96A3A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AEE5F61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5CDB30C" w14:textId="77777777" w:rsidR="00E36485" w:rsidRPr="0052150C" w:rsidRDefault="00E36485" w:rsidP="002E0057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proofErr w:type="gramStart"/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التصنيف(</w:t>
            </w:r>
            <w:proofErr w:type="gramEnd"/>
            <w:r w:rsidRPr="0052150C">
              <w:rPr>
                <w:rFonts w:ascii="Sakkal Majalla" w:hAnsi="Sakkal Majalla" w:cs="Sakkal Majalla"/>
                <w:sz w:val="20"/>
                <w:szCs w:val="20"/>
              </w:rPr>
              <w:t>SCOUPS</w:t>
            </w: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- </w:t>
            </w:r>
            <w:r w:rsidRPr="0052150C">
              <w:rPr>
                <w:rFonts w:ascii="Sakkal Majalla" w:hAnsi="Sakkal Majalla" w:cs="Sakkal Majalla"/>
                <w:sz w:val="20"/>
                <w:szCs w:val="20"/>
              </w:rPr>
              <w:t xml:space="preserve"> ISI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/</w:t>
            </w: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</w:t>
            </w: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غير مصنف</w:t>
            </w: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</w:tcPr>
          <w:p w14:paraId="6F5AD701" w14:textId="0FCBC24B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F7471D" w14:textId="47D9F65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B6FDFDA" w14:textId="5E3C3C16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1DEB9081" w14:textId="3138770F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1136453" w14:textId="4F9F66D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0FFCBE97" w14:textId="7B643DAF" w:rsidR="00E36485" w:rsidRPr="00026FF3" w:rsidRDefault="00E36485" w:rsidP="00026FF3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</w:tr>
      <w:tr w:rsidR="00E36485" w:rsidRPr="0052150C" w14:paraId="101F627D" w14:textId="1661142E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FECD7C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91DDDB3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حالة النشر</w:t>
            </w:r>
          </w:p>
        </w:tc>
        <w:tc>
          <w:tcPr>
            <w:tcW w:w="1560" w:type="dxa"/>
          </w:tcPr>
          <w:p w14:paraId="29CED2BA" w14:textId="7D1EBF4F" w:rsidR="00E36485" w:rsidRPr="0069291E" w:rsidRDefault="00E36485" w:rsidP="0069291E">
            <w:pPr>
              <w:bidi/>
              <w:jc w:val="center"/>
              <w:rPr>
                <w:rFonts w:ascii="Sakkal Majalla" w:eastAsiaTheme="minorEastAsia" w:hAnsi="Sakkal Majalla" w:cs="Sakkal Majalla"/>
                <w:b/>
                <w:bCs/>
                <w:sz w:val="20"/>
                <w:szCs w:val="20"/>
                <w:rtl/>
                <w:lang w:eastAsia="ja-JP"/>
              </w:rPr>
            </w:pPr>
          </w:p>
        </w:tc>
        <w:tc>
          <w:tcPr>
            <w:tcW w:w="850" w:type="dxa"/>
          </w:tcPr>
          <w:p w14:paraId="7E76F3F8" w14:textId="5B76F19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47A7F75" w14:textId="2461EAB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A7889D6" w14:textId="16CF28E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D4CCAE1" w14:textId="16E97F8E" w:rsidR="00E36485" w:rsidRPr="002C7BA4" w:rsidRDefault="00E36485" w:rsidP="002C7BA4">
            <w:pPr>
              <w:bidi/>
              <w:spacing w:after="120"/>
              <w:ind w:left="283" w:hanging="1"/>
              <w:jc w:val="both"/>
              <w:rPr>
                <w:rStyle w:val="Hyperlink"/>
                <w:rFonts w:ascii="Sakkal Majalla" w:eastAsiaTheme="minorEastAsia" w:hAnsi="Sakkal Majalla" w:cs="Sakkal Majalla"/>
                <w:b/>
                <w:bCs/>
                <w:sz w:val="20"/>
                <w:szCs w:val="20"/>
                <w:rtl/>
                <w:lang w:eastAsia="ja-JP"/>
              </w:rPr>
            </w:pPr>
          </w:p>
        </w:tc>
        <w:tc>
          <w:tcPr>
            <w:tcW w:w="2258" w:type="dxa"/>
          </w:tcPr>
          <w:p w14:paraId="66100868" w14:textId="676A382B" w:rsidR="00E36485" w:rsidRPr="00026FF3" w:rsidRDefault="00E36485" w:rsidP="00DA3639">
            <w:pPr>
              <w:bidi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rtl/>
                <w:lang w:eastAsia="ja-JP"/>
              </w:rPr>
            </w:pPr>
          </w:p>
        </w:tc>
      </w:tr>
      <w:tr w:rsidR="00E36485" w:rsidRPr="0052150C" w14:paraId="5B06563F" w14:textId="06E98AA5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F120DAF" w14:textId="0C7B2ED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2A3B5DD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1560" w:type="dxa"/>
          </w:tcPr>
          <w:p w14:paraId="2D84971C" w14:textId="1963AAA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2A5CD03" w14:textId="4EB5394A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DB6BCA3" w14:textId="0148536D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66F9D2C" w14:textId="37D8552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2ED604D" w14:textId="3F15869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0794301C" w14:textId="438ACE3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62911A88" w14:textId="526261B8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D2791F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216A957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نوع البحث</w:t>
            </w: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52150C">
              <w:rPr>
                <w:rFonts w:ascii="Sakkal Majalla" w:eastAsia="Times New Roman" w:hAnsi="Sakkal Majalla" w:cs="Sakkal Majalla" w:hint="cs"/>
                <w:color w:val="FF0000"/>
                <w:sz w:val="20"/>
                <w:szCs w:val="20"/>
                <w:rtl/>
              </w:rPr>
              <w:t>**</w:t>
            </w:r>
            <w:r>
              <w:rPr>
                <w:rFonts w:ascii="Sakkal Majalla" w:eastAsia="Times New Roman" w:hAnsi="Sakkal Majalla" w:cs="Sakkal Majalla" w:hint="cs"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1560" w:type="dxa"/>
          </w:tcPr>
          <w:p w14:paraId="0A6B1978" w14:textId="222CADAA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9BCC02C" w14:textId="1632492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9253EEF" w14:textId="22C90E3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C46B1" w14:textId="498C348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0760D569" w14:textId="0C0F7F1D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28E7E035" w14:textId="33D4F6D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206D24C6" w14:textId="2743C10F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3B3C5F8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BEB0E1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الانتماء إلى جامعة الأميرة نورة بنت </w:t>
            </w:r>
            <w:proofErr w:type="gramStart"/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عبدالرحمن</w:t>
            </w:r>
            <w:proofErr w:type="gramEnd"/>
          </w:p>
        </w:tc>
        <w:tc>
          <w:tcPr>
            <w:tcW w:w="1560" w:type="dxa"/>
          </w:tcPr>
          <w:p w14:paraId="78949641" w14:textId="7F6CA94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75538BE" w14:textId="7B62268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B6EB80D" w14:textId="23652C53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01979B46" w14:textId="36C44A5A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02C8A06" w14:textId="53F9F1F6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37B7C77F" w14:textId="25449AF8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0E45F233" w14:textId="05B489AA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28829E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B27B434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الدرجة العلمية لرئيس تحرير المجلة</w:t>
            </w:r>
          </w:p>
        </w:tc>
        <w:tc>
          <w:tcPr>
            <w:tcW w:w="1560" w:type="dxa"/>
          </w:tcPr>
          <w:p w14:paraId="2D38E956" w14:textId="16B2F06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B5C55CA" w14:textId="3DA24EB9" w:rsidR="00E36485" w:rsidRPr="0052150C" w:rsidRDefault="00E36485" w:rsidP="00985251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0542683" w14:textId="6B51D697" w:rsidR="00E36485" w:rsidRPr="0052150C" w:rsidRDefault="00E36485" w:rsidP="00985251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7563A71" w14:textId="78C2FC31" w:rsidR="00E36485" w:rsidRPr="0052150C" w:rsidRDefault="00E36485" w:rsidP="00985251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CEC80" w14:textId="007A8EC0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64D9B01B" w14:textId="712701B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38605BA5" w14:textId="1B0E55EC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6941B4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D0A728D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الدرجة العلمية الغالبة على اعضاء هيئة التحرير</w:t>
            </w:r>
          </w:p>
        </w:tc>
        <w:tc>
          <w:tcPr>
            <w:tcW w:w="1560" w:type="dxa"/>
          </w:tcPr>
          <w:p w14:paraId="74D97518" w14:textId="6783071F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56E0CCF" w14:textId="08D17BB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9EE3B09" w14:textId="01D5F981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35BC04E" w14:textId="6D70220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1ED49E0" w14:textId="753AD7A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737F289" w14:textId="75D7DCB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3217621F" w14:textId="5FAAA9E7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3A895BE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5857AD4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يوجد هيئة استشارية</w:t>
            </w:r>
          </w:p>
        </w:tc>
        <w:tc>
          <w:tcPr>
            <w:tcW w:w="1560" w:type="dxa"/>
          </w:tcPr>
          <w:p w14:paraId="7CC60AED" w14:textId="29303F6B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49E2639" w14:textId="0F28BEE6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22D49EC" w14:textId="670D9562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E79CE2F" w14:textId="3D5AFFA1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1E7A6B0" w14:textId="69715F1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EF25798" w14:textId="39FE3CDB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29D78796" w14:textId="3D5C678A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61C1B80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F57C7FB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قواعد النشر واضحة</w:t>
            </w:r>
          </w:p>
        </w:tc>
        <w:tc>
          <w:tcPr>
            <w:tcW w:w="1560" w:type="dxa"/>
          </w:tcPr>
          <w:p w14:paraId="259FB0CB" w14:textId="4B9ECFF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A4E0F98" w14:textId="31C7734B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FB92EBC" w14:textId="02166FB0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1E42A729" w14:textId="0B1D6773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E138098" w14:textId="0208151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4D3949F8" w14:textId="0D4097B1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5CBAB8D1" w14:textId="307D7B0F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C794CD3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485117E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محكمة</w:t>
            </w:r>
          </w:p>
        </w:tc>
        <w:tc>
          <w:tcPr>
            <w:tcW w:w="1560" w:type="dxa"/>
          </w:tcPr>
          <w:p w14:paraId="5FFCFC9E" w14:textId="51BE436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7741E2E" w14:textId="10596D2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0CB689F4" w14:textId="17BB87E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1D714CE" w14:textId="6ED90C58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3460165" w14:textId="28CD80F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6FB0625F" w14:textId="5009F37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4447C883" w14:textId="2784DD3B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2510FC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38A5EF" w14:textId="77777777" w:rsidR="00E36485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صادرة من مؤسسة علمية أو بحثية أو منظمة عالمية او إقليمية</w:t>
            </w:r>
          </w:p>
          <w:p w14:paraId="7AD6332E" w14:textId="77777777" w:rsidR="00E36485" w:rsidRPr="0052150C" w:rsidRDefault="00E36485" w:rsidP="006B6CA3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06766447" w14:textId="4EE55EC8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6F1A5E1" w14:textId="2428DE50" w:rsidR="00E36485" w:rsidRPr="0052150C" w:rsidRDefault="00E36485" w:rsidP="00673F36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F75510C" w14:textId="5204FB48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2B32EEC" w14:textId="0E4040D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F1BED6D" w14:textId="6B11358D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2D703256" w14:textId="7151D2CF" w:rsidR="00E36485" w:rsidRPr="0052150C" w:rsidRDefault="00E36485" w:rsidP="00026FF3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7AC7BFF5" w14:textId="28F0412D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0E4171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lastRenderedPageBreak/>
              <w:t>18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955B9F9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صدر منها 6 أعداد على الاقل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أو </w:t>
            </w: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مر على صدورها سنتين</w:t>
            </w:r>
            <w:r w:rsidRPr="0052150C">
              <w:rPr>
                <w:rFonts w:ascii="Sakkal Majalla" w:eastAsia="Times New Roman" w:hAnsi="Sakkal Majalla" w:cs="Sakkal Majalla"/>
                <w:color w:val="FF0000"/>
                <w:sz w:val="20"/>
                <w:szCs w:val="20"/>
                <w:rtl/>
              </w:rPr>
              <w:t>***</w:t>
            </w:r>
            <w:r>
              <w:rPr>
                <w:rFonts w:ascii="Sakkal Majalla" w:eastAsia="Times New Roman" w:hAnsi="Sakkal Majalla" w:cs="Sakkal Majalla" w:hint="cs"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1560" w:type="dxa"/>
          </w:tcPr>
          <w:p w14:paraId="08CC5449" w14:textId="512F5EF9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1CA2B4B" w14:textId="38312A45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3EBAD9E" w14:textId="07252CB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63706A47" w14:textId="4AF72A78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AAA0480" w14:textId="2EBE05F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177B931F" w14:textId="42CC329A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12013E50" w14:textId="5B401CAE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C1C26F1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F0EDF04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منتظمة النشر</w:t>
            </w:r>
          </w:p>
        </w:tc>
        <w:tc>
          <w:tcPr>
            <w:tcW w:w="1560" w:type="dxa"/>
          </w:tcPr>
          <w:p w14:paraId="388E72C5" w14:textId="3FF7021C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BD5D2FF" w14:textId="450084E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50C5BE6" w14:textId="55CA17D1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62E6989" w14:textId="261A30AD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D938496" w14:textId="2D2CADF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7F5243D5" w14:textId="25CC6433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1CE140BA" w14:textId="1FAD3F04" w:rsidTr="00E36485">
        <w:trPr>
          <w:trHeight w:val="2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C0475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F7D00D5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رابط المجلة على الإنترنت</w:t>
            </w:r>
          </w:p>
        </w:tc>
        <w:tc>
          <w:tcPr>
            <w:tcW w:w="1560" w:type="dxa"/>
          </w:tcPr>
          <w:p w14:paraId="2995E8BC" w14:textId="3E715580" w:rsidR="00E36485" w:rsidRPr="0052150C" w:rsidRDefault="00E36485" w:rsidP="0069291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70E49C9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A31ADE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EE8BFB2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20EEE9A" w14:textId="76414BF6" w:rsidR="00E36485" w:rsidRPr="0052150C" w:rsidRDefault="00E36485" w:rsidP="005A0C6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31E442BE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:rsidRPr="0052150C" w14:paraId="04EBAF93" w14:textId="3043CA38" w:rsidTr="00E36485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CE0E9" w14:textId="77777777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D0D1B" w14:textId="77777777" w:rsidR="00E36485" w:rsidRPr="0052150C" w:rsidRDefault="00E36485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عدد الوحدات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7CA312" w14:textId="49F474D3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88B058" w14:textId="2C0B5624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E212C3" w14:textId="4EB25FA0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F680CE" w14:textId="089EC9DA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B840FF" w14:textId="6D0C36CA" w:rsidR="00E36485" w:rsidRPr="005C5A63" w:rsidRDefault="00E36485" w:rsidP="00344E7D">
            <w:pPr>
              <w:bidi/>
              <w:jc w:val="center"/>
              <w:rPr>
                <w:rFonts w:ascii="Sakkal Majalla" w:eastAsiaTheme="minorEastAsia" w:hAnsi="Sakkal Majalla" w:cs="Sakkal Majalla"/>
                <w:sz w:val="20"/>
                <w:szCs w:val="20"/>
                <w:lang w:eastAsia="ja-JP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41A2282A" w14:textId="20C6287E" w:rsidR="00E36485" w:rsidRPr="0052150C" w:rsidRDefault="00E36485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A461E0" w:rsidRPr="0052150C" w14:paraId="52EEDA18" w14:textId="77777777" w:rsidTr="00966683">
        <w:trPr>
          <w:trHeight w:val="288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1F50" w14:textId="49B1D47E" w:rsidR="00A461E0" w:rsidRDefault="00A461E0" w:rsidP="009F4E39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مجموع الوحدات</w:t>
            </w:r>
          </w:p>
        </w:tc>
        <w:tc>
          <w:tcPr>
            <w:tcW w:w="8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E2E" w14:textId="77777777" w:rsidR="00A461E0" w:rsidRPr="0052150C" w:rsidRDefault="00A461E0" w:rsidP="00344E7D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</w:tbl>
    <w:p w14:paraId="59BD7249" w14:textId="77777777" w:rsidR="009E2879" w:rsidRPr="00723E15" w:rsidRDefault="009E2879" w:rsidP="00344E7D">
      <w:pPr>
        <w:bidi/>
        <w:spacing w:line="240" w:lineRule="auto"/>
        <w:ind w:left="-90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 </w:t>
      </w:r>
      <w:proofErr w:type="gramStart"/>
      <w:r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المادة  29</w:t>
      </w:r>
      <w:proofErr w:type="gramEnd"/>
      <w:r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و 30 و 31 و 32 و 33 و 34 و من القواعد التنفيذية المنظمة للائحة الموحدة للترقيات</w:t>
      </w:r>
    </w:p>
    <w:p w14:paraId="53D63110" w14:textId="77777777" w:rsidR="00E06028" w:rsidRDefault="009E2879" w:rsidP="00344E7D">
      <w:pPr>
        <w:bidi/>
        <w:spacing w:line="240" w:lineRule="auto"/>
        <w:ind w:left="-90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** </w:t>
      </w:r>
      <w:r w:rsidR="00E06028"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في حال كان تخصص المجلة مختلف عن تخصص الباحثة تبين الباحثة السبب</w:t>
      </w:r>
    </w:p>
    <w:p w14:paraId="5B2504C8" w14:textId="77777777" w:rsidR="00B65620" w:rsidRPr="0052150C" w:rsidRDefault="00B65620" w:rsidP="00E06028">
      <w:pPr>
        <w:bidi/>
        <w:spacing w:line="240" w:lineRule="auto"/>
        <w:ind w:left="-90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9E2879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*</w:t>
      </w:r>
      <w:r w:rsidR="009E2879" w:rsidRPr="009E2879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**</w:t>
      </w:r>
      <w:r w:rsidR="00065FF9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</w:t>
      </w:r>
      <w:r w:rsidR="00E06028"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(بحث اصيل </w:t>
      </w:r>
      <w:r w:rsidR="00E06028" w:rsidRPr="00723E15">
        <w:rPr>
          <w:rFonts w:ascii="Sakkal Majalla" w:eastAsia="Times New Roman" w:hAnsi="Sakkal Majalla" w:cs="Sakkal Majalla"/>
          <w:color w:val="FF0000"/>
          <w:sz w:val="20"/>
          <w:szCs w:val="20"/>
          <w:rtl/>
        </w:rPr>
        <w:t>–</w:t>
      </w:r>
      <w:r w:rsidR="00E06028"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</w:t>
      </w:r>
      <w:r w:rsidR="00E06028" w:rsidRPr="009E2879">
        <w:rPr>
          <w:rFonts w:ascii="Sakkal Majalla" w:eastAsia="Times New Roman" w:hAnsi="Sakkal Majalla" w:cs="Sakkal Majalla"/>
          <w:color w:val="FF0000"/>
          <w:sz w:val="20"/>
          <w:szCs w:val="20"/>
        </w:rPr>
        <w:t xml:space="preserve">Original </w:t>
      </w:r>
      <w:proofErr w:type="gramStart"/>
      <w:r w:rsidR="00E06028" w:rsidRPr="009E2879">
        <w:rPr>
          <w:rFonts w:ascii="Sakkal Majalla" w:eastAsia="Times New Roman" w:hAnsi="Sakkal Majalla" w:cs="Sakkal Majalla"/>
          <w:color w:val="FF0000"/>
          <w:sz w:val="20"/>
          <w:szCs w:val="20"/>
        </w:rPr>
        <w:t>Article</w:t>
      </w:r>
      <w:r w:rsidR="00E06028" w:rsidRPr="00723E15">
        <w:rPr>
          <w:rFonts w:ascii="Sakkal Majalla" w:eastAsia="Times New Roman" w:hAnsi="Sakkal Majalla" w:cs="Sakkal Majalla"/>
          <w:color w:val="FF0000"/>
          <w:sz w:val="20"/>
          <w:szCs w:val="20"/>
        </w:rPr>
        <w:t xml:space="preserve"> </w:t>
      </w:r>
      <w:r w:rsidR="00E06028"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،</w:t>
      </w:r>
      <w:proofErr w:type="gramEnd"/>
      <w:r w:rsidR="00E06028" w:rsidRPr="009E2879">
        <w:rPr>
          <w:rFonts w:ascii="Sakkal Majalla" w:eastAsia="Times New Roman" w:hAnsi="Sakkal Majalla" w:cs="Sakkal Majalla"/>
          <w:color w:val="FF0000"/>
          <w:sz w:val="20"/>
          <w:szCs w:val="20"/>
        </w:rPr>
        <w:t xml:space="preserve"> Case Report</w:t>
      </w:r>
      <w:r w:rsidR="00E06028" w:rsidRPr="00723E15">
        <w:rPr>
          <w:rFonts w:ascii="Sakkal Majalla" w:eastAsia="Times New Roman" w:hAnsi="Sakkal Majalla" w:cs="Sakkal Majalla"/>
          <w:color w:val="FF0000"/>
          <w:sz w:val="20"/>
          <w:szCs w:val="20"/>
        </w:rPr>
        <w:t xml:space="preserve"> </w:t>
      </w:r>
      <w:r w:rsidR="00E06028"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،</w:t>
      </w:r>
      <w:r w:rsidR="00E06028" w:rsidRPr="00723E15">
        <w:rPr>
          <w:rFonts w:ascii="Sakkal Majalla" w:eastAsia="Times New Roman" w:hAnsi="Sakkal Majalla" w:cs="Sakkal Majalla"/>
          <w:color w:val="FF0000"/>
          <w:sz w:val="20"/>
          <w:szCs w:val="20"/>
        </w:rPr>
        <w:t xml:space="preserve">Structural Report </w:t>
      </w:r>
      <w:r w:rsidR="00E06028"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،</w:t>
      </w:r>
      <w:r w:rsidR="00E06028" w:rsidRPr="00723E15">
        <w:rPr>
          <w:rFonts w:ascii="Sakkal Majalla" w:eastAsia="Times New Roman" w:hAnsi="Sakkal Majalla" w:cs="Sakkal Majalla"/>
          <w:color w:val="FF0000"/>
          <w:sz w:val="20"/>
          <w:szCs w:val="20"/>
        </w:rPr>
        <w:t>(Review Article</w:t>
      </w:r>
      <w:r w:rsidR="00E06028" w:rsidRPr="00723E15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المادة 29 من القواعد التنفيذية المنظمة للائحة الموحدة للترقيات</w:t>
      </w:r>
    </w:p>
    <w:p w14:paraId="5385AF6B" w14:textId="6215BE4A" w:rsidR="007A37B8" w:rsidRDefault="002E0057" w:rsidP="00A461E0">
      <w:pPr>
        <w:bidi/>
        <w:spacing w:line="240" w:lineRule="auto"/>
        <w:ind w:left="-90"/>
        <w:rPr>
          <w:rFonts w:ascii="Sakkal Majalla" w:eastAsia="Times New Roman" w:hAnsi="Sakkal Majalla" w:cs="Sakkal Majalla"/>
          <w:color w:val="FF0000"/>
          <w:sz w:val="20"/>
          <w:szCs w:val="20"/>
        </w:rPr>
      </w:pP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**** </w:t>
      </w:r>
      <w:r w:rsidR="00E06028" w:rsidRPr="009E2879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يستثنى من ذلك المجلات الصادرة من الجامعات السعودية</w:t>
      </w:r>
      <w:r w:rsidR="00A461E0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.</w:t>
      </w:r>
    </w:p>
    <w:p w14:paraId="1780A017" w14:textId="77777777" w:rsidR="007A37B8" w:rsidRPr="002E0057" w:rsidRDefault="007A37B8" w:rsidP="00A461E0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</w:p>
    <w:p w14:paraId="77210D91" w14:textId="77777777" w:rsidR="00B65620" w:rsidRPr="0052150C" w:rsidRDefault="00344E7D" w:rsidP="0052150C">
      <w:pPr>
        <w:bidi/>
        <w:spacing w:line="240" w:lineRule="auto"/>
        <w:ind w:left="-270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8"/>
          <w:szCs w:val="28"/>
          <w:u w:val="single"/>
          <w:rtl/>
        </w:rPr>
      </w:pPr>
      <w:proofErr w:type="gramStart"/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ثانياً :</w:t>
      </w:r>
      <w:proofErr w:type="gramEnd"/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 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خطابات قبول النشر:</w:t>
      </w:r>
    </w:p>
    <w:tbl>
      <w:tblPr>
        <w:tblStyle w:val="a4"/>
        <w:bidiVisual/>
        <w:tblW w:w="879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"/>
        <w:gridCol w:w="1300"/>
        <w:gridCol w:w="1392"/>
        <w:gridCol w:w="1153"/>
        <w:gridCol w:w="1007"/>
        <w:gridCol w:w="1021"/>
        <w:gridCol w:w="1272"/>
        <w:gridCol w:w="1273"/>
      </w:tblGrid>
      <w:tr w:rsidR="00E36485" w:rsidRPr="000F3E23" w14:paraId="6E349CAC" w14:textId="605A11BA" w:rsidTr="00E36485">
        <w:trPr>
          <w:jc w:val="center"/>
        </w:trPr>
        <w:tc>
          <w:tcPr>
            <w:tcW w:w="377" w:type="dxa"/>
            <w:vMerge w:val="restar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7E4B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م</w:t>
            </w:r>
          </w:p>
        </w:tc>
        <w:tc>
          <w:tcPr>
            <w:tcW w:w="1300" w:type="dxa"/>
            <w:vMerge w:val="restar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83DE95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39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EE414" w14:textId="77777777" w:rsidR="00E36485" w:rsidRPr="0052150C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(1)</w:t>
            </w:r>
          </w:p>
        </w:tc>
        <w:tc>
          <w:tcPr>
            <w:tcW w:w="115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80A6F5" w14:textId="77777777" w:rsidR="00E36485" w:rsidRPr="0052150C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(2)</w:t>
            </w:r>
          </w:p>
        </w:tc>
        <w:tc>
          <w:tcPr>
            <w:tcW w:w="100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920116" w14:textId="77777777" w:rsidR="00E36485" w:rsidRPr="0052150C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(3)</w:t>
            </w:r>
          </w:p>
        </w:tc>
        <w:tc>
          <w:tcPr>
            <w:tcW w:w="102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07B0A" w14:textId="77777777" w:rsidR="00E36485" w:rsidRPr="0052150C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(4)</w:t>
            </w:r>
          </w:p>
        </w:tc>
        <w:tc>
          <w:tcPr>
            <w:tcW w:w="12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BD0480" w14:textId="77777777" w:rsidR="00E36485" w:rsidRPr="0052150C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(5)</w:t>
            </w:r>
          </w:p>
        </w:tc>
        <w:tc>
          <w:tcPr>
            <w:tcW w:w="127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62827C" w14:textId="77777777" w:rsidR="00E36485" w:rsidRPr="0052150C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البحث (</w:t>
            </w: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</w:tc>
      </w:tr>
      <w:tr w:rsidR="00E36485" w:rsidRPr="000F3E23" w14:paraId="72B41214" w14:textId="58B63AE9" w:rsidTr="00E36485">
        <w:trPr>
          <w:jc w:val="center"/>
        </w:trPr>
        <w:tc>
          <w:tcPr>
            <w:tcW w:w="377" w:type="dxa"/>
            <w:vMerge/>
            <w:tcBorders>
              <w:top w:val="single" w:sz="4" w:space="0" w:color="808080" w:themeColor="background1" w:themeShade="80"/>
            </w:tcBorders>
            <w:vAlign w:val="center"/>
          </w:tcPr>
          <w:p w14:paraId="736B5337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00" w:type="dxa"/>
            <w:vMerge/>
            <w:tcBorders>
              <w:top w:val="single" w:sz="4" w:space="0" w:color="808080" w:themeColor="background1" w:themeShade="80"/>
            </w:tcBorders>
            <w:vAlign w:val="center"/>
          </w:tcPr>
          <w:p w14:paraId="77645200" w14:textId="77777777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top w:val="single" w:sz="4" w:space="0" w:color="808080" w:themeColor="background1" w:themeShade="80"/>
            </w:tcBorders>
          </w:tcPr>
          <w:p w14:paraId="5EAAAEED" w14:textId="55B5AA0D" w:rsidR="00E36485" w:rsidRPr="0052150C" w:rsidRDefault="00E36485" w:rsidP="00AE7AD8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</w:tcPr>
          <w:p w14:paraId="5505ADB6" w14:textId="4B6DFDFD" w:rsidR="00E36485" w:rsidRPr="0052150C" w:rsidRDefault="00E36485" w:rsidP="00E861B8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top w:val="single" w:sz="4" w:space="0" w:color="808080" w:themeColor="background1" w:themeShade="80"/>
            </w:tcBorders>
          </w:tcPr>
          <w:p w14:paraId="55E6035F" w14:textId="47881A83" w:rsidR="00E36485" w:rsidRPr="0052150C" w:rsidRDefault="00E36485" w:rsidP="003D7DE3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</w:tcBorders>
          </w:tcPr>
          <w:p w14:paraId="741C2EB2" w14:textId="6805F4AA" w:rsidR="00E36485" w:rsidRPr="0052150C" w:rsidRDefault="00E36485" w:rsidP="00E861B8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single" w:sz="4" w:space="0" w:color="808080" w:themeColor="background1" w:themeShade="80"/>
            </w:tcBorders>
            <w:vAlign w:val="center"/>
          </w:tcPr>
          <w:p w14:paraId="78386509" w14:textId="2E35FBB4" w:rsidR="00E36485" w:rsidRPr="009E2879" w:rsidRDefault="00E36485" w:rsidP="005A0C6D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808080" w:themeColor="background1" w:themeShade="80"/>
            </w:tcBorders>
            <w:vAlign w:val="center"/>
          </w:tcPr>
          <w:p w14:paraId="26890C92" w14:textId="5F0A6E4A" w:rsidR="00E36485" w:rsidRPr="00AE7AD8" w:rsidRDefault="00E36485" w:rsidP="00DA363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E36485" w14:paraId="3F5850A5" w14:textId="09D5D4F2" w:rsidTr="00E36485">
        <w:trPr>
          <w:jc w:val="center"/>
        </w:trPr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01268FB1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3F6327AF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52150C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الخطاب أصلي</w:t>
            </w:r>
          </w:p>
        </w:tc>
        <w:tc>
          <w:tcPr>
            <w:tcW w:w="1392" w:type="dxa"/>
            <w:vAlign w:val="center"/>
          </w:tcPr>
          <w:p w14:paraId="59F628C2" w14:textId="00BE1875" w:rsidR="00E36485" w:rsidRPr="00453DDF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3868B05" w14:textId="03F247EE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6B9011E9" w14:textId="17C1E170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14:paraId="110C0258" w14:textId="1D887A20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14C2B6A0" w14:textId="3B894E2A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14:paraId="0CE4C4A3" w14:textId="5D34540D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36485" w14:paraId="5498793B" w14:textId="024A84C3" w:rsidTr="00E36485">
        <w:trPr>
          <w:jc w:val="center"/>
        </w:trPr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3A1AA2F5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2AEA62C1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52150C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الخطاب مطبوع على ورق رسمي للجهة التي تقوم بالنشر</w:t>
            </w:r>
          </w:p>
        </w:tc>
        <w:tc>
          <w:tcPr>
            <w:tcW w:w="1392" w:type="dxa"/>
            <w:vAlign w:val="center"/>
          </w:tcPr>
          <w:p w14:paraId="7CDB401B" w14:textId="19C83A4C" w:rsidR="00E36485" w:rsidRPr="00453DDF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02373C48" w14:textId="367DF90D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1C103BFF" w14:textId="01A1C7E3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14:paraId="35DA7510" w14:textId="5DEDAA0E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18C9C5F9" w14:textId="238C7192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14:paraId="0FBCAF29" w14:textId="121AA72F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36485" w14:paraId="7006B13A" w14:textId="00D53823" w:rsidTr="00E36485">
        <w:trPr>
          <w:jc w:val="center"/>
        </w:trPr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786FB541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7089833C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52150C">
              <w:rPr>
                <w:rFonts w:ascii="Sakkal Majalla" w:hAnsi="Sakkal Majalla" w:cs="Sakkal Majalla" w:hint="cs"/>
                <w:sz w:val="16"/>
                <w:szCs w:val="16"/>
                <w:rtl/>
              </w:rPr>
              <w:t>موقع من رئيس التحرير أو رئيس اللجنة العلمية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للمؤتمر أو الندوة</w:t>
            </w:r>
          </w:p>
        </w:tc>
        <w:tc>
          <w:tcPr>
            <w:tcW w:w="1392" w:type="dxa"/>
            <w:vAlign w:val="center"/>
          </w:tcPr>
          <w:p w14:paraId="667C821E" w14:textId="788BA6B3" w:rsidR="00E36485" w:rsidRPr="00453DDF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1989356" w14:textId="3A0F5063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65592D4C" w14:textId="57B79D03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14:paraId="292B9B65" w14:textId="7327C4D9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08F542EB" w14:textId="2EDD197E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14:paraId="4414E0F3" w14:textId="3C29E904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36485" w14:paraId="72E8BB71" w14:textId="718E6AC5" w:rsidTr="00E36485">
        <w:trPr>
          <w:trHeight w:val="70"/>
          <w:jc w:val="center"/>
        </w:trPr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4BC9EDF0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1CB9F15F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52150C">
              <w:rPr>
                <w:rFonts w:ascii="Sakkal Majalla" w:hAnsi="Sakkal Majalla" w:cs="Sakkal Majalla" w:hint="cs"/>
                <w:sz w:val="16"/>
                <w:szCs w:val="16"/>
                <w:rtl/>
              </w:rPr>
              <w:t>خطاب قبول نهائي (ليس مبدئي أو مشروط)</w:t>
            </w:r>
          </w:p>
        </w:tc>
        <w:tc>
          <w:tcPr>
            <w:tcW w:w="1392" w:type="dxa"/>
            <w:vAlign w:val="center"/>
          </w:tcPr>
          <w:p w14:paraId="246D938B" w14:textId="6F27ED99" w:rsidR="00E36485" w:rsidRPr="00453DDF" w:rsidRDefault="00E36485" w:rsidP="00F5424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AC200A8" w14:textId="58131560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1F9FF99C" w14:textId="1E5C5AC6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21" w:type="dxa"/>
          </w:tcPr>
          <w:p w14:paraId="5737A193" w14:textId="091C5101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0C3E5E52" w14:textId="37245D4E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14:paraId="4FB52211" w14:textId="4CB0D691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36485" w14:paraId="50E8D471" w14:textId="285061C0" w:rsidTr="00E36485">
        <w:trPr>
          <w:jc w:val="center"/>
        </w:trPr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656BD303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748B08C2" w14:textId="77777777" w:rsidR="00E36485" w:rsidRPr="0052150C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52150C">
              <w:rPr>
                <w:rFonts w:ascii="Sakkal Majalla" w:hAnsi="Sakkal Majalla" w:cs="Sakkal Majalla" w:hint="cs"/>
                <w:sz w:val="16"/>
                <w:szCs w:val="16"/>
                <w:rtl/>
              </w:rPr>
              <w:t>تاريخ الخطاب</w:t>
            </w:r>
            <w:r w:rsidRPr="0052150C">
              <w:rPr>
                <w:rFonts w:ascii="Sakkal Majalla" w:hAnsi="Sakkal Majalla" w:cs="Sakkal Majalla" w:hint="cs"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1392" w:type="dxa"/>
            <w:vAlign w:val="center"/>
          </w:tcPr>
          <w:p w14:paraId="14DBDF2F" w14:textId="59E669F6" w:rsidR="00E36485" w:rsidRPr="00453DDF" w:rsidRDefault="00E36485" w:rsidP="001E67E5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20DC658" w14:textId="29E88FEE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14:paraId="757F079D" w14:textId="69602E99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21" w:type="dxa"/>
            <w:vAlign w:val="center"/>
          </w:tcPr>
          <w:p w14:paraId="25541696" w14:textId="30C0A3FF" w:rsidR="00E36485" w:rsidRPr="005C5A63" w:rsidRDefault="00E36485" w:rsidP="00EC6906">
            <w:pPr>
              <w:bidi/>
              <w:rPr>
                <w:rFonts w:ascii="Sakkal Majalla" w:eastAsiaTheme="minorEastAsia" w:hAnsi="Sakkal Majalla" w:cs="Sakkal Majalla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1272" w:type="dxa"/>
            <w:vAlign w:val="center"/>
          </w:tcPr>
          <w:p w14:paraId="25F33868" w14:textId="7E34201B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7EC7C54B" w14:textId="3438B2E7" w:rsidR="00E36485" w:rsidRPr="00344E7D" w:rsidRDefault="00E36485" w:rsidP="001E67E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9DA834A" w14:textId="262385C9" w:rsidR="0052150C" w:rsidRDefault="00B65620" w:rsidP="00A461E0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 لا يمضي </w:t>
      </w:r>
      <w:r w:rsid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على إفادة القبول </w:t>
      </w:r>
      <w:r w:rsidR="00D972EC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أكثر من سنة</w:t>
      </w:r>
    </w:p>
    <w:p w14:paraId="3BD027EB" w14:textId="77777777" w:rsidR="00A461E0" w:rsidRPr="00A461E0" w:rsidRDefault="00A461E0" w:rsidP="00A461E0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</w:p>
    <w:p w14:paraId="4EEB95F5" w14:textId="77777777" w:rsidR="00B65620" w:rsidRPr="0052150C" w:rsidRDefault="00344E7D" w:rsidP="002E0057">
      <w:pPr>
        <w:bidi/>
        <w:spacing w:line="240" w:lineRule="auto"/>
        <w:ind w:left="-270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8"/>
          <w:szCs w:val="28"/>
          <w:u w:val="single"/>
          <w:rtl/>
        </w:rPr>
      </w:pPr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ثالثًا: 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الكتب </w:t>
      </w:r>
      <w:r w:rsidR="002E0057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المحكمة/ ترجمة الكتب المحكمة</w:t>
      </w:r>
      <w:r w:rsidR="002E0057" w:rsidRPr="0052150C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u w:val="single"/>
          <w:rtl/>
        </w:rPr>
        <w:t>*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:</w:t>
      </w:r>
    </w:p>
    <w:tbl>
      <w:tblPr>
        <w:tblStyle w:val="a4"/>
        <w:bidiVisual/>
        <w:tblW w:w="10536" w:type="dxa"/>
        <w:tblInd w:w="-5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2336"/>
        <w:gridCol w:w="1350"/>
        <w:gridCol w:w="1350"/>
        <w:gridCol w:w="2250"/>
        <w:gridCol w:w="1759"/>
        <w:gridCol w:w="1161"/>
      </w:tblGrid>
      <w:tr w:rsidR="00B825BB" w:rsidRPr="0052150C" w14:paraId="305E5DFF" w14:textId="77777777" w:rsidTr="00B825BB">
        <w:trPr>
          <w:trHeight w:val="323"/>
        </w:trPr>
        <w:tc>
          <w:tcPr>
            <w:tcW w:w="330" w:type="dxa"/>
            <w:vMerge w:val="restart"/>
            <w:shd w:val="clear" w:color="auto" w:fill="D9D9D9" w:themeFill="background1" w:themeFillShade="D9"/>
            <w:vAlign w:val="center"/>
          </w:tcPr>
          <w:p w14:paraId="3EE4BD62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</w:t>
            </w:r>
          </w:p>
        </w:tc>
        <w:tc>
          <w:tcPr>
            <w:tcW w:w="2336" w:type="dxa"/>
            <w:vMerge w:val="restart"/>
            <w:shd w:val="clear" w:color="auto" w:fill="D9D9D9" w:themeFill="background1" w:themeFillShade="D9"/>
            <w:vAlign w:val="center"/>
          </w:tcPr>
          <w:p w14:paraId="68422939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عنوان الكتاب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  <w:vAlign w:val="center"/>
          </w:tcPr>
          <w:p w14:paraId="4D345AA1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نوعه</w:t>
            </w:r>
          </w:p>
        </w:tc>
        <w:tc>
          <w:tcPr>
            <w:tcW w:w="1759" w:type="dxa"/>
            <w:vMerge w:val="restart"/>
            <w:shd w:val="clear" w:color="auto" w:fill="D9D9D9" w:themeFill="background1" w:themeFillShade="D9"/>
            <w:vAlign w:val="center"/>
          </w:tcPr>
          <w:p w14:paraId="6C85B40B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محكم </w:t>
            </w:r>
          </w:p>
          <w:p w14:paraId="6058F6DE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proofErr w:type="gramStart"/>
            <w:r w:rsidRPr="0052150C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>( قرار</w:t>
            </w:r>
            <w:proofErr w:type="gramEnd"/>
            <w:r w:rsidRPr="0052150C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 xml:space="preserve"> المجلس العلمي وتاريخه)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  <w:vAlign w:val="center"/>
          </w:tcPr>
          <w:p w14:paraId="500379A4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عدد الوحدات</w:t>
            </w:r>
          </w:p>
        </w:tc>
      </w:tr>
      <w:tr w:rsidR="00B825BB" w:rsidRPr="0052150C" w14:paraId="0B3AFBA6" w14:textId="77777777" w:rsidTr="00B825BB">
        <w:tc>
          <w:tcPr>
            <w:tcW w:w="330" w:type="dxa"/>
            <w:vMerge/>
            <w:vAlign w:val="center"/>
          </w:tcPr>
          <w:p w14:paraId="2F48DC2D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vAlign w:val="center"/>
          </w:tcPr>
          <w:p w14:paraId="19336A57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48343BA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(مؤلف/مترجم)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ACA1249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(مفرد/ مشترك)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552C3A95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(كتاب كامل/ جزء من كتاب/فصل)</w:t>
            </w:r>
          </w:p>
        </w:tc>
        <w:tc>
          <w:tcPr>
            <w:tcW w:w="1759" w:type="dxa"/>
            <w:vMerge/>
            <w:vAlign w:val="center"/>
          </w:tcPr>
          <w:p w14:paraId="1CD04B96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14:paraId="7DF06AB7" w14:textId="77777777" w:rsidR="00B825BB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B825BB" w:rsidRPr="0052150C" w14:paraId="6AE95951" w14:textId="77777777" w:rsidTr="0052150C">
        <w:trPr>
          <w:trHeight w:val="593"/>
        </w:trPr>
        <w:tc>
          <w:tcPr>
            <w:tcW w:w="330" w:type="dxa"/>
            <w:shd w:val="clear" w:color="auto" w:fill="D9D9D9" w:themeFill="background1" w:themeFillShade="D9"/>
            <w:vAlign w:val="center"/>
          </w:tcPr>
          <w:p w14:paraId="70D4CADF" w14:textId="77777777" w:rsidR="001E67E5" w:rsidRPr="0052150C" w:rsidRDefault="00B825BB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</w:t>
            </w:r>
          </w:p>
        </w:tc>
        <w:tc>
          <w:tcPr>
            <w:tcW w:w="2336" w:type="dxa"/>
            <w:vAlign w:val="center"/>
          </w:tcPr>
          <w:p w14:paraId="2E77B65D" w14:textId="77777777" w:rsidR="001E67E5" w:rsidRPr="0052150C" w:rsidRDefault="001E67E5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19BD03F" w14:textId="77777777" w:rsidR="001E67E5" w:rsidRPr="0052150C" w:rsidRDefault="001E67E5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190DF26" w14:textId="77777777" w:rsidR="001E67E5" w:rsidRPr="0052150C" w:rsidRDefault="001E67E5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14:paraId="7DCD7B9C" w14:textId="77777777" w:rsidR="001E67E5" w:rsidRPr="0052150C" w:rsidRDefault="001E67E5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59" w:type="dxa"/>
            <w:vAlign w:val="center"/>
          </w:tcPr>
          <w:p w14:paraId="4F0C0276" w14:textId="77777777" w:rsidR="001E67E5" w:rsidRPr="0052150C" w:rsidRDefault="001E67E5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61" w:type="dxa"/>
            <w:vAlign w:val="center"/>
          </w:tcPr>
          <w:p w14:paraId="1AC74D33" w14:textId="77777777" w:rsidR="001E67E5" w:rsidRPr="0052150C" w:rsidRDefault="001E67E5" w:rsidP="00B825BB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</w:tbl>
    <w:p w14:paraId="04B2AF23" w14:textId="6E51C51C" w:rsidR="00A461E0" w:rsidRDefault="00B65620" w:rsidP="006B6CA3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 </w:t>
      </w:r>
      <w:proofErr w:type="gramStart"/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المادة  29</w:t>
      </w:r>
      <w:proofErr w:type="gramEnd"/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من القواعد التنفيذية </w:t>
      </w:r>
      <w:r w:rsidR="002E0057"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المنظمة</w:t>
      </w: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للائحة الموحدة للترقيات</w:t>
      </w:r>
    </w:p>
    <w:p w14:paraId="71F13EFF" w14:textId="77777777" w:rsidR="002E0057" w:rsidRPr="002E0057" w:rsidRDefault="002E0057" w:rsidP="002E0057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</w:p>
    <w:p w14:paraId="4F0AA35D" w14:textId="77777777" w:rsidR="00B65620" w:rsidRPr="0052150C" w:rsidRDefault="00344E7D" w:rsidP="0052150C">
      <w:pPr>
        <w:bidi/>
        <w:spacing w:line="240" w:lineRule="auto"/>
        <w:ind w:left="-270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8"/>
          <w:szCs w:val="28"/>
          <w:u w:val="single"/>
          <w:rtl/>
        </w:rPr>
      </w:pPr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رابعًا: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 أوراق بحثية في مؤتمرات او ندوات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u w:val="single"/>
          <w:rtl/>
        </w:rPr>
        <w:t>*</w:t>
      </w:r>
      <w:r w:rsidR="00B65620"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:</w:t>
      </w:r>
    </w:p>
    <w:tbl>
      <w:tblPr>
        <w:tblStyle w:val="a4"/>
        <w:bidiVisual/>
        <w:tblW w:w="9924" w:type="dxa"/>
        <w:tblInd w:w="-3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71"/>
        <w:gridCol w:w="2340"/>
        <w:gridCol w:w="6230"/>
      </w:tblGrid>
      <w:tr w:rsidR="0052150C" w:rsidRPr="0052150C" w14:paraId="5E21420B" w14:textId="77777777" w:rsidTr="0052150C">
        <w:trPr>
          <w:trHeight w:val="293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62A01D2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  <w:tc>
          <w:tcPr>
            <w:tcW w:w="2711" w:type="dxa"/>
            <w:gridSpan w:val="2"/>
            <w:shd w:val="clear" w:color="auto" w:fill="D9D9D9" w:themeFill="background1" w:themeFillShade="D9"/>
            <w:vAlign w:val="center"/>
          </w:tcPr>
          <w:p w14:paraId="7494C9BA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6230" w:type="dxa"/>
            <w:shd w:val="clear" w:color="auto" w:fill="FFFFFF" w:themeFill="background1"/>
          </w:tcPr>
          <w:p w14:paraId="0B0BC8C1" w14:textId="55F582F1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52150C" w:rsidRPr="0052150C" w14:paraId="04D0C8BA" w14:textId="77777777" w:rsidTr="0052150C">
        <w:trPr>
          <w:trHeight w:val="293"/>
        </w:trPr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14:paraId="3CEF8719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C1EA186" w14:textId="77777777" w:rsidR="0052150C" w:rsidRPr="0052150C" w:rsidRDefault="0052150C" w:rsidP="00320DEE">
            <w:pPr>
              <w:bidi/>
              <w:ind w:left="113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نوعه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E276A8B" w14:textId="77777777" w:rsidR="0052150C" w:rsidRPr="0052150C" w:rsidRDefault="0052150C" w:rsidP="00320DEE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>(منفرد/مشترك)</w:t>
            </w: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</w:t>
            </w:r>
            <w:r w:rsidRPr="0052150C">
              <w:rPr>
                <w:rFonts w:ascii="Sakkal Majalla" w:eastAsia="Times New Roman" w:hAnsi="Sakkal Majalla" w:cs="Sakkal Majalla"/>
                <w:sz w:val="14"/>
                <w:szCs w:val="14"/>
                <w:rtl/>
              </w:rPr>
              <w:t>يذكر اسم المشارك (إن وجد)</w:t>
            </w:r>
          </w:p>
        </w:tc>
        <w:tc>
          <w:tcPr>
            <w:tcW w:w="6230" w:type="dxa"/>
            <w:shd w:val="clear" w:color="auto" w:fill="FFFFFF" w:themeFill="background1"/>
          </w:tcPr>
          <w:p w14:paraId="592F40AB" w14:textId="77777777" w:rsidR="0052150C" w:rsidRPr="0052150C" w:rsidRDefault="0052150C" w:rsidP="001E5FF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52150C" w:rsidRPr="0052150C" w14:paraId="2D0E4251" w14:textId="77777777" w:rsidTr="0052150C">
        <w:trPr>
          <w:trHeight w:val="293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58B12A90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71" w:type="dxa"/>
            <w:vMerge/>
            <w:shd w:val="clear" w:color="auto" w:fill="D9D9D9" w:themeFill="background1" w:themeFillShade="D9"/>
            <w:vAlign w:val="center"/>
          </w:tcPr>
          <w:p w14:paraId="1FBAA97C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704C559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hAnsi="Sakkal Majalla" w:cs="Sakkal Majalla"/>
                <w:sz w:val="20"/>
                <w:szCs w:val="20"/>
                <w:rtl/>
              </w:rPr>
              <w:t>(باحث رئيس/باحث مشارك)</w:t>
            </w:r>
          </w:p>
        </w:tc>
        <w:tc>
          <w:tcPr>
            <w:tcW w:w="6230" w:type="dxa"/>
            <w:shd w:val="clear" w:color="auto" w:fill="FFFFFF" w:themeFill="background1"/>
          </w:tcPr>
          <w:p w14:paraId="6D13D639" w14:textId="46AD3E5A" w:rsidR="0052150C" w:rsidRPr="0052150C" w:rsidRDefault="0052150C" w:rsidP="00320DE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52150C" w:rsidRPr="0052150C" w14:paraId="4DF5DBA7" w14:textId="77777777" w:rsidTr="0052150C">
        <w:trPr>
          <w:trHeight w:val="293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712EFC6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  <w:vAlign w:val="center"/>
          </w:tcPr>
          <w:p w14:paraId="4C854A4F" w14:textId="77777777" w:rsidR="0052150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البحث منشور في مطبوعات المؤتمر</w:t>
            </w:r>
          </w:p>
        </w:tc>
        <w:tc>
          <w:tcPr>
            <w:tcW w:w="6230" w:type="dxa"/>
          </w:tcPr>
          <w:p w14:paraId="30808833" w14:textId="77777777" w:rsidR="0052150C" w:rsidRPr="0052150C" w:rsidRDefault="0052150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D972EC" w:rsidRPr="0052150C" w14:paraId="4CB2A56A" w14:textId="77777777" w:rsidTr="0052150C">
        <w:trPr>
          <w:trHeight w:val="293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BF86850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  <w:vAlign w:val="center"/>
          </w:tcPr>
          <w:p w14:paraId="33C6AC51" w14:textId="77777777" w:rsidR="00D972EC" w:rsidRPr="0052150C" w:rsidRDefault="00D972EC" w:rsidP="001D72B6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الانتماء </w:t>
            </w:r>
            <w:proofErr w:type="gramStart"/>
            <w:r w:rsidRPr="0052150C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  جامعة</w:t>
            </w:r>
            <w:proofErr w:type="gramEnd"/>
            <w:r w:rsidRPr="0052150C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الاميرة نورة بنت عبدالرحمن</w:t>
            </w:r>
          </w:p>
        </w:tc>
        <w:tc>
          <w:tcPr>
            <w:tcW w:w="6230" w:type="dxa"/>
          </w:tcPr>
          <w:p w14:paraId="67CD5E97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D972EC" w:rsidRPr="0052150C" w14:paraId="5DA61E57" w14:textId="77777777" w:rsidTr="0052150C">
        <w:trPr>
          <w:trHeight w:val="293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C80B62F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5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  <w:vAlign w:val="center"/>
          </w:tcPr>
          <w:p w14:paraId="70DA31BE" w14:textId="77777777" w:rsidR="00D972EC" w:rsidRPr="0052150C" w:rsidRDefault="00D972EC" w:rsidP="001D72B6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 xml:space="preserve">مواصفات المجلة </w:t>
            </w:r>
            <w:r w:rsidRPr="002E0057">
              <w:rPr>
                <w:rFonts w:ascii="Sakkal Majalla" w:eastAsia="Times New Roman" w:hAnsi="Sakkal Majalla" w:cs="Sakkal Majalla" w:hint="cs"/>
                <w:color w:val="FF0000"/>
                <w:sz w:val="20"/>
                <w:szCs w:val="20"/>
                <w:rtl/>
              </w:rPr>
              <w:t>**</w:t>
            </w:r>
          </w:p>
        </w:tc>
        <w:tc>
          <w:tcPr>
            <w:tcW w:w="6230" w:type="dxa"/>
          </w:tcPr>
          <w:p w14:paraId="7DB32BD9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D972EC" w:rsidRPr="0052150C" w14:paraId="56A3B934" w14:textId="77777777" w:rsidTr="0052150C">
        <w:trPr>
          <w:trHeight w:val="293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8E6C8D8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11" w:type="dxa"/>
            <w:gridSpan w:val="2"/>
            <w:shd w:val="clear" w:color="auto" w:fill="F2F2F2" w:themeFill="background1" w:themeFillShade="F2"/>
            <w:vAlign w:val="center"/>
          </w:tcPr>
          <w:p w14:paraId="58B3ED1F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مجموع الوحدات</w:t>
            </w:r>
          </w:p>
        </w:tc>
        <w:tc>
          <w:tcPr>
            <w:tcW w:w="6230" w:type="dxa"/>
          </w:tcPr>
          <w:p w14:paraId="099C9243" w14:textId="77777777" w:rsidR="00D972EC" w:rsidRPr="0052150C" w:rsidRDefault="00D972EC" w:rsidP="00320DEE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</w:tbl>
    <w:p w14:paraId="6204E7D0" w14:textId="77777777" w:rsidR="00B65620" w:rsidRPr="002E0057" w:rsidRDefault="00B65620" w:rsidP="00D972EC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 المادة </w:t>
      </w:r>
      <w:r w:rsidR="00D972EC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(29)</w:t>
      </w: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من القواعد التنفيذية </w:t>
      </w:r>
      <w:r w:rsidR="0052150C"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المنظمة</w:t>
      </w: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للائحة الموحدة للترقيات</w:t>
      </w:r>
    </w:p>
    <w:p w14:paraId="25654A74" w14:textId="3B98292E" w:rsidR="00E36485" w:rsidRDefault="002E0057" w:rsidP="00A461E0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** في حال قام المؤتمر بالنشر في دوريات محكمة لا تختص </w:t>
      </w:r>
      <w:proofErr w:type="gramStart"/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بالمؤتمر ،</w:t>
      </w:r>
      <w:proofErr w:type="gramEnd"/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يتم إضافة الحقول الواردة في (أولاً).</w:t>
      </w:r>
    </w:p>
    <w:p w14:paraId="57709623" w14:textId="77777777" w:rsidR="00A461E0" w:rsidRPr="002E0057" w:rsidRDefault="00A461E0" w:rsidP="00A461E0">
      <w:pPr>
        <w:bidi/>
        <w:spacing w:line="240" w:lineRule="auto"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</w:p>
    <w:tbl>
      <w:tblPr>
        <w:tblStyle w:val="a4"/>
        <w:tblpPr w:leftFromText="180" w:rightFromText="180" w:vertAnchor="text" w:horzAnchor="margin" w:tblpXSpec="center" w:tblpY="461"/>
        <w:bidiVisual/>
        <w:tblW w:w="93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"/>
        <w:gridCol w:w="2281"/>
        <w:gridCol w:w="1572"/>
        <w:gridCol w:w="1126"/>
        <w:gridCol w:w="1800"/>
        <w:gridCol w:w="1170"/>
        <w:gridCol w:w="1080"/>
      </w:tblGrid>
      <w:tr w:rsidR="0052150C" w:rsidRPr="0052150C" w14:paraId="34E4C6BF" w14:textId="77777777" w:rsidTr="0052150C">
        <w:trPr>
          <w:trHeight w:val="173"/>
        </w:trPr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14:paraId="14E556AF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2281" w:type="dxa"/>
            <w:vMerge w:val="restart"/>
            <w:shd w:val="clear" w:color="auto" w:fill="D9D9D9" w:themeFill="background1" w:themeFillShade="D9"/>
            <w:vAlign w:val="center"/>
          </w:tcPr>
          <w:p w14:paraId="3D3B474C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اسم الاختراع/ الابتكار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262B12A4" w14:textId="77777777" w:rsidR="0052150C" w:rsidRPr="0052150C" w:rsidRDefault="0052150C" w:rsidP="0052150C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2150C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14:paraId="5D76E3DC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عدد الوحدات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510574C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رقم شهادة براءة الاختراع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EF1D96C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مصدرها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F2EE3C5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تاريخها</w:t>
            </w:r>
          </w:p>
        </w:tc>
      </w:tr>
      <w:tr w:rsidR="0052150C" w:rsidRPr="0052150C" w14:paraId="052DC017" w14:textId="77777777" w:rsidTr="0052150C">
        <w:trPr>
          <w:trHeight w:val="348"/>
        </w:trPr>
        <w:tc>
          <w:tcPr>
            <w:tcW w:w="318" w:type="dxa"/>
            <w:vMerge/>
            <w:vAlign w:val="center"/>
          </w:tcPr>
          <w:p w14:paraId="47A9607B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81" w:type="dxa"/>
            <w:vMerge/>
            <w:vAlign w:val="center"/>
          </w:tcPr>
          <w:p w14:paraId="47E73962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0C913142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( منفرد /</w:t>
            </w:r>
            <w:r w:rsidRPr="0052150C">
              <w:rPr>
                <w:rFonts w:ascii="Sakkal Majalla" w:eastAsia="Times New Roman" w:hAnsi="Sakkal Majalla" w:cs="Sakkal Majalla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52150C"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  <w:t>مشترك )</w:t>
            </w:r>
          </w:p>
        </w:tc>
        <w:tc>
          <w:tcPr>
            <w:tcW w:w="1126" w:type="dxa"/>
            <w:vMerge/>
            <w:vAlign w:val="center"/>
          </w:tcPr>
          <w:p w14:paraId="391B5D7C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14:paraId="69DE33D6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0C779820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6313AF02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52150C" w:rsidRPr="0052150C" w14:paraId="24FAC066" w14:textId="77777777" w:rsidTr="0052150C">
        <w:trPr>
          <w:trHeight w:val="605"/>
        </w:trPr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472ED619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</w:t>
            </w:r>
          </w:p>
        </w:tc>
        <w:tc>
          <w:tcPr>
            <w:tcW w:w="2281" w:type="dxa"/>
            <w:vAlign w:val="center"/>
          </w:tcPr>
          <w:p w14:paraId="6AD84935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72" w:type="dxa"/>
            <w:vAlign w:val="center"/>
          </w:tcPr>
          <w:p w14:paraId="067D6514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6" w:type="dxa"/>
            <w:vAlign w:val="center"/>
          </w:tcPr>
          <w:p w14:paraId="139B5642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4948D8F9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AB8AEBD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A1439D0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  <w:tr w:rsidR="0052150C" w:rsidRPr="0052150C" w14:paraId="6F7167D5" w14:textId="77777777" w:rsidTr="0052150C">
        <w:trPr>
          <w:trHeight w:val="348"/>
        </w:trPr>
        <w:tc>
          <w:tcPr>
            <w:tcW w:w="2599" w:type="dxa"/>
            <w:gridSpan w:val="2"/>
            <w:shd w:val="clear" w:color="auto" w:fill="F2F2F2" w:themeFill="background1" w:themeFillShade="F2"/>
            <w:vAlign w:val="center"/>
          </w:tcPr>
          <w:p w14:paraId="42B3C8BE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52150C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مجموع الوحدات</w:t>
            </w:r>
          </w:p>
        </w:tc>
        <w:tc>
          <w:tcPr>
            <w:tcW w:w="6748" w:type="dxa"/>
            <w:gridSpan w:val="5"/>
            <w:vAlign w:val="center"/>
          </w:tcPr>
          <w:p w14:paraId="06290A00" w14:textId="77777777" w:rsidR="0052150C" w:rsidRPr="0052150C" w:rsidRDefault="0052150C" w:rsidP="0052150C">
            <w:pPr>
              <w:bidi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</w:tr>
    </w:tbl>
    <w:p w14:paraId="6CA93B4E" w14:textId="77777777" w:rsidR="00B65620" w:rsidRPr="0052150C" w:rsidRDefault="0052150C" w:rsidP="0052150C">
      <w:pPr>
        <w:bidi/>
        <w:spacing w:line="240" w:lineRule="auto"/>
        <w:ind w:left="-270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8"/>
          <w:szCs w:val="28"/>
          <w:u w:val="single"/>
          <w:rtl/>
        </w:rPr>
      </w:pPr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خامسًا: الاختراعات و الابتكارات</w:t>
      </w:r>
      <w:r w:rsidR="00D972E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 </w:t>
      </w:r>
      <w:proofErr w:type="gramStart"/>
      <w:r w:rsidR="00D972EC" w:rsidRPr="00D972EC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u w:val="single"/>
          <w:rtl/>
        </w:rPr>
        <w:t>*</w:t>
      </w:r>
      <w:r w:rsidR="00D972E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 xml:space="preserve"> </w:t>
      </w:r>
      <w:r w:rsidRPr="0052150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8"/>
          <w:szCs w:val="28"/>
          <w:u w:val="single"/>
          <w:rtl/>
        </w:rPr>
        <w:t>:</w:t>
      </w:r>
      <w:proofErr w:type="gramEnd"/>
    </w:p>
    <w:p w14:paraId="335512F4" w14:textId="77777777" w:rsidR="00B65620" w:rsidRDefault="00B65620" w:rsidP="0052150C">
      <w:pPr>
        <w:bidi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* </w:t>
      </w:r>
      <w:proofErr w:type="gramStart"/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>المادة  29</w:t>
      </w:r>
      <w:proofErr w:type="gramEnd"/>
      <w:r w:rsidRPr="002E0057">
        <w:rPr>
          <w:rFonts w:ascii="Sakkal Majalla" w:eastAsia="Times New Roman" w:hAnsi="Sakkal Majalla" w:cs="Sakkal Majalla" w:hint="cs"/>
          <w:color w:val="FF0000"/>
          <w:sz w:val="20"/>
          <w:szCs w:val="20"/>
          <w:rtl/>
        </w:rPr>
        <w:t xml:space="preserve"> من القواعد التنفيذية المنظمة للائحة الموحدة للترقيات</w:t>
      </w:r>
    </w:p>
    <w:p w14:paraId="61C4D89B" w14:textId="77777777" w:rsidR="002E0057" w:rsidRPr="002E0057" w:rsidRDefault="002E0057" w:rsidP="002E0057">
      <w:pPr>
        <w:bidi/>
        <w:rPr>
          <w:rFonts w:ascii="Sakkal Majalla" w:eastAsia="Times New Roman" w:hAnsi="Sakkal Majalla" w:cs="Sakkal Majalla"/>
          <w:color w:val="FF0000"/>
          <w:sz w:val="20"/>
          <w:szCs w:val="20"/>
          <w:rtl/>
        </w:rPr>
      </w:pPr>
    </w:p>
    <w:p w14:paraId="57B69477" w14:textId="77777777" w:rsidR="00B65620" w:rsidRPr="00F27077" w:rsidRDefault="00B65620" w:rsidP="00344E7D">
      <w:pPr>
        <w:bidi/>
        <w:ind w:left="-978"/>
        <w:rPr>
          <w:rFonts w:ascii="Sakkal Majalla" w:eastAsia="Times New Roman" w:hAnsi="Sakkal Majalla" w:cs="Sakkal Majalla"/>
          <w:sz w:val="32"/>
          <w:szCs w:val="32"/>
          <w:rtl/>
        </w:rPr>
      </w:pPr>
    </w:p>
    <w:p w14:paraId="4DCE42BD" w14:textId="77777777" w:rsidR="00E36485" w:rsidRDefault="00E51217" w:rsidP="007A37B8">
      <w:pPr>
        <w:jc w:val="right"/>
        <w:rPr>
          <w:rFonts w:ascii="Sakkal Majalla" w:hAnsi="Sakkal Majalla" w:cs="Sakkal Majalla"/>
          <w:color w:val="F2F2F2" w:themeColor="background1" w:themeShade="F2"/>
          <w:sz w:val="32"/>
          <w:szCs w:val="32"/>
          <w:rtl/>
        </w:rPr>
      </w:pPr>
      <w:r w:rsidRPr="00B65620">
        <w:rPr>
          <w:rFonts w:ascii="Sakkal Majalla" w:hAnsi="Sakkal Majalla" w:cs="Sakkal Majalla"/>
          <w:sz w:val="32"/>
          <w:szCs w:val="32"/>
          <w:rtl/>
        </w:rPr>
        <w:t xml:space="preserve">المتقدمة </w:t>
      </w:r>
      <w:proofErr w:type="gramStart"/>
      <w:r w:rsidRPr="00B65620">
        <w:rPr>
          <w:rFonts w:ascii="Sakkal Majalla" w:hAnsi="Sakkal Majalla" w:cs="Sakkal Majalla"/>
          <w:sz w:val="32"/>
          <w:szCs w:val="32"/>
          <w:rtl/>
        </w:rPr>
        <w:t>للترقية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A37B8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  <w:r w:rsidR="007A37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36485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</w:t>
      </w:r>
      <w:r w:rsidRPr="00B65620">
        <w:rPr>
          <w:rFonts w:ascii="Sakkal Majalla" w:hAnsi="Sakkal Majalla" w:cs="Sakkal Majalla"/>
          <w:sz w:val="32"/>
          <w:szCs w:val="32"/>
          <w:rtl/>
        </w:rPr>
        <w:t>رئيسة القسم</w:t>
      </w:r>
      <w:r w:rsidR="007A37B8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126A7120" w14:textId="5DCA0F2A" w:rsidR="00B65620" w:rsidRPr="00B65620" w:rsidRDefault="00E51217" w:rsidP="007A37B8">
      <w:pPr>
        <w:jc w:val="right"/>
        <w:rPr>
          <w:rFonts w:ascii="Sakkal Majalla" w:hAnsi="Sakkal Majalla" w:cs="Sakkal Majalla"/>
          <w:sz w:val="32"/>
          <w:szCs w:val="32"/>
          <w:rtl/>
        </w:rPr>
      </w:pPr>
      <w:r w:rsidRPr="00E51217">
        <w:rPr>
          <w:rFonts w:ascii="Sakkal Majalla" w:hAnsi="Sakkal Majalla" w:cs="Sakkal Majalla" w:hint="cs"/>
          <w:color w:val="F2F2F2" w:themeColor="background1" w:themeShade="F2"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B65620">
        <w:rPr>
          <w:rFonts w:ascii="Sakkal Majalla" w:hAnsi="Sakkal Majalla" w:cs="Sakkal Majalla"/>
          <w:sz w:val="32"/>
          <w:szCs w:val="32"/>
          <w:rtl/>
        </w:rPr>
        <w:t>توقيع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:   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</w:t>
      </w:r>
      <w:r w:rsidR="00E36485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B65620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B65620">
        <w:rPr>
          <w:rFonts w:ascii="Sakkal Majalla" w:hAnsi="Sakkal Majalla" w:cs="Sakkal Majalla"/>
          <w:sz w:val="32"/>
          <w:szCs w:val="32"/>
          <w:rtl/>
        </w:rPr>
        <w:t>توقيع</w:t>
      </w:r>
      <w:r w:rsidR="00B65620" w:rsidRPr="00B65620">
        <w:rPr>
          <w:rFonts w:ascii="Sakkal Majalla" w:hAnsi="Sakkal Majalla" w:cs="Sakkal Majalla"/>
          <w:sz w:val="32"/>
          <w:szCs w:val="32"/>
          <w:rtl/>
        </w:rPr>
        <w:t>:</w:t>
      </w:r>
    </w:p>
    <w:p w14:paraId="18828E93" w14:textId="77777777" w:rsidR="00B65620" w:rsidRPr="00B65620" w:rsidRDefault="00B65620" w:rsidP="00344E7D">
      <w:pPr>
        <w:jc w:val="right"/>
        <w:rPr>
          <w:rFonts w:ascii="Sakkal Majalla" w:hAnsi="Sakkal Majalla" w:cs="Sakkal Majalla"/>
          <w:sz w:val="32"/>
          <w:szCs w:val="32"/>
        </w:rPr>
      </w:pPr>
    </w:p>
    <w:sectPr w:rsidR="00B65620" w:rsidRPr="00B65620" w:rsidSect="0052150C">
      <w:footerReference w:type="default" r:id="rId7"/>
      <w:pgSz w:w="12240" w:h="15840"/>
      <w:pgMar w:top="900" w:right="1440" w:bottom="1080" w:left="1440" w:header="720" w:footer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46FE" w14:textId="77777777" w:rsidR="00357B1A" w:rsidRDefault="00357B1A" w:rsidP="00B65620">
      <w:pPr>
        <w:spacing w:line="240" w:lineRule="auto"/>
      </w:pPr>
      <w:r>
        <w:separator/>
      </w:r>
    </w:p>
  </w:endnote>
  <w:endnote w:type="continuationSeparator" w:id="0">
    <w:p w14:paraId="6ABA5918" w14:textId="77777777" w:rsidR="00357B1A" w:rsidRDefault="00357B1A" w:rsidP="00B65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1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F9490" w14:textId="77777777" w:rsidR="00B65620" w:rsidRDefault="00B656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0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F324F7" w14:textId="77777777" w:rsidR="00B65620" w:rsidRDefault="00B656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5DB0" w14:textId="77777777" w:rsidR="00357B1A" w:rsidRDefault="00357B1A" w:rsidP="00B65620">
      <w:pPr>
        <w:spacing w:line="240" w:lineRule="auto"/>
      </w:pPr>
      <w:r>
        <w:separator/>
      </w:r>
    </w:p>
  </w:footnote>
  <w:footnote w:type="continuationSeparator" w:id="0">
    <w:p w14:paraId="61627804" w14:textId="77777777" w:rsidR="00357B1A" w:rsidRDefault="00357B1A" w:rsidP="00B65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4A2"/>
    <w:multiLevelType w:val="hybridMultilevel"/>
    <w:tmpl w:val="C71AD096"/>
    <w:lvl w:ilvl="0" w:tplc="7D8A89E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F07"/>
    <w:multiLevelType w:val="hybridMultilevel"/>
    <w:tmpl w:val="4EA22612"/>
    <w:lvl w:ilvl="0" w:tplc="6630C9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4FA9"/>
    <w:multiLevelType w:val="hybridMultilevel"/>
    <w:tmpl w:val="7F52CBC0"/>
    <w:lvl w:ilvl="0" w:tplc="6630C9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637"/>
    <w:multiLevelType w:val="hybridMultilevel"/>
    <w:tmpl w:val="4016D588"/>
    <w:lvl w:ilvl="0" w:tplc="6630C9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1B4D"/>
    <w:multiLevelType w:val="hybridMultilevel"/>
    <w:tmpl w:val="FFA05104"/>
    <w:lvl w:ilvl="0" w:tplc="6630C9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20"/>
    <w:rsid w:val="00026FF3"/>
    <w:rsid w:val="000330F3"/>
    <w:rsid w:val="00041501"/>
    <w:rsid w:val="00065FF9"/>
    <w:rsid w:val="000742AB"/>
    <w:rsid w:val="000A2CA3"/>
    <w:rsid w:val="000C39E6"/>
    <w:rsid w:val="000D54CC"/>
    <w:rsid w:val="000F4CA9"/>
    <w:rsid w:val="00103C91"/>
    <w:rsid w:val="00130C43"/>
    <w:rsid w:val="00133DEC"/>
    <w:rsid w:val="00137F73"/>
    <w:rsid w:val="00167080"/>
    <w:rsid w:val="00186374"/>
    <w:rsid w:val="001C7FD9"/>
    <w:rsid w:val="001E5FFE"/>
    <w:rsid w:val="001E67E5"/>
    <w:rsid w:val="0020134D"/>
    <w:rsid w:val="002374E8"/>
    <w:rsid w:val="002B161D"/>
    <w:rsid w:val="002B4BA2"/>
    <w:rsid w:val="002B4C64"/>
    <w:rsid w:val="002C110F"/>
    <w:rsid w:val="002C7BA4"/>
    <w:rsid w:val="002D0F66"/>
    <w:rsid w:val="002E0057"/>
    <w:rsid w:val="00310516"/>
    <w:rsid w:val="00344E7D"/>
    <w:rsid w:val="00357B1A"/>
    <w:rsid w:val="00365A05"/>
    <w:rsid w:val="0037230C"/>
    <w:rsid w:val="003726EB"/>
    <w:rsid w:val="00390197"/>
    <w:rsid w:val="003D35B1"/>
    <w:rsid w:val="003D7DE3"/>
    <w:rsid w:val="003E5035"/>
    <w:rsid w:val="003E5105"/>
    <w:rsid w:val="00447ADF"/>
    <w:rsid w:val="00453DDF"/>
    <w:rsid w:val="00474093"/>
    <w:rsid w:val="00481D03"/>
    <w:rsid w:val="00491BD0"/>
    <w:rsid w:val="004B774C"/>
    <w:rsid w:val="004D47AA"/>
    <w:rsid w:val="004F48C2"/>
    <w:rsid w:val="004F4B8C"/>
    <w:rsid w:val="00502C86"/>
    <w:rsid w:val="0052150C"/>
    <w:rsid w:val="005863DB"/>
    <w:rsid w:val="005A0C6D"/>
    <w:rsid w:val="005B605C"/>
    <w:rsid w:val="005C5A63"/>
    <w:rsid w:val="005D23E1"/>
    <w:rsid w:val="005D7A20"/>
    <w:rsid w:val="005F24CB"/>
    <w:rsid w:val="005F3CBA"/>
    <w:rsid w:val="006077DD"/>
    <w:rsid w:val="00610AA9"/>
    <w:rsid w:val="00616D27"/>
    <w:rsid w:val="006264BC"/>
    <w:rsid w:val="00631357"/>
    <w:rsid w:val="00643EB4"/>
    <w:rsid w:val="00666883"/>
    <w:rsid w:val="00673F36"/>
    <w:rsid w:val="0069291E"/>
    <w:rsid w:val="00696D9A"/>
    <w:rsid w:val="006B23B6"/>
    <w:rsid w:val="006B6CA3"/>
    <w:rsid w:val="006C3538"/>
    <w:rsid w:val="006D3976"/>
    <w:rsid w:val="00715ED8"/>
    <w:rsid w:val="00723E15"/>
    <w:rsid w:val="007242D5"/>
    <w:rsid w:val="00741616"/>
    <w:rsid w:val="007A37B8"/>
    <w:rsid w:val="007E2CD2"/>
    <w:rsid w:val="00860CD2"/>
    <w:rsid w:val="00882110"/>
    <w:rsid w:val="00890728"/>
    <w:rsid w:val="00906B92"/>
    <w:rsid w:val="00976BD6"/>
    <w:rsid w:val="00985251"/>
    <w:rsid w:val="009A5BAF"/>
    <w:rsid w:val="009E2879"/>
    <w:rsid w:val="00A461E0"/>
    <w:rsid w:val="00A60FEE"/>
    <w:rsid w:val="00AE7AD8"/>
    <w:rsid w:val="00AF738A"/>
    <w:rsid w:val="00B32727"/>
    <w:rsid w:val="00B5104B"/>
    <w:rsid w:val="00B61ADD"/>
    <w:rsid w:val="00B65620"/>
    <w:rsid w:val="00B70517"/>
    <w:rsid w:val="00B825BB"/>
    <w:rsid w:val="00CC5BE5"/>
    <w:rsid w:val="00CC7465"/>
    <w:rsid w:val="00D42AED"/>
    <w:rsid w:val="00D972EC"/>
    <w:rsid w:val="00DA3639"/>
    <w:rsid w:val="00DB2D12"/>
    <w:rsid w:val="00DC2C56"/>
    <w:rsid w:val="00DC63FE"/>
    <w:rsid w:val="00DD6A72"/>
    <w:rsid w:val="00DF40B7"/>
    <w:rsid w:val="00DF4A65"/>
    <w:rsid w:val="00E03F3F"/>
    <w:rsid w:val="00E06028"/>
    <w:rsid w:val="00E064C0"/>
    <w:rsid w:val="00E36485"/>
    <w:rsid w:val="00E51217"/>
    <w:rsid w:val="00EC6906"/>
    <w:rsid w:val="00F0350E"/>
    <w:rsid w:val="00F11A69"/>
    <w:rsid w:val="00F2195F"/>
    <w:rsid w:val="00F5424C"/>
    <w:rsid w:val="00F70A26"/>
    <w:rsid w:val="00F77585"/>
    <w:rsid w:val="00FD7DB4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C077"/>
  <w15:docId w15:val="{0FDF4518-62D8-44A5-8789-099AD19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2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20"/>
    <w:pPr>
      <w:bidi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62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B6562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B65620"/>
  </w:style>
  <w:style w:type="paragraph" w:styleId="a6">
    <w:name w:val="footer"/>
    <w:basedOn w:val="a"/>
    <w:link w:val="Char0"/>
    <w:uiPriority w:val="99"/>
    <w:unhideWhenUsed/>
    <w:rsid w:val="00B6562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65620"/>
  </w:style>
  <w:style w:type="paragraph" w:styleId="a7">
    <w:name w:val="Balloon Text"/>
    <w:basedOn w:val="a"/>
    <w:link w:val="Char1"/>
    <w:uiPriority w:val="99"/>
    <w:semiHidden/>
    <w:unhideWhenUsed/>
    <w:rsid w:val="005B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B60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E67E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Monerah A. Alhoreshi</dc:creator>
  <cp:lastModifiedBy>sara</cp:lastModifiedBy>
  <cp:revision>6</cp:revision>
  <cp:lastPrinted>2021-08-22T18:57:00Z</cp:lastPrinted>
  <dcterms:created xsi:type="dcterms:W3CDTF">2021-08-30T07:48:00Z</dcterms:created>
  <dcterms:modified xsi:type="dcterms:W3CDTF">2022-03-05T19:14:00Z</dcterms:modified>
</cp:coreProperties>
</file>