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3C96" w:rsidRPr="00DE06F0" w:rsidRDefault="00523C96" w:rsidP="00E2264D">
      <w:pPr>
        <w:bidi w:val="0"/>
        <w:jc w:val="right"/>
        <w:rPr>
          <w:rFonts w:cs="AL-Mohanad Bold"/>
          <w:color w:val="003663"/>
          <w:u w:val="single"/>
        </w:rPr>
      </w:pPr>
    </w:p>
    <w:tbl>
      <w:tblPr>
        <w:tblStyle w:val="a6"/>
        <w:bidiVisual/>
        <w:tblW w:w="113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9"/>
        <w:gridCol w:w="1396"/>
      </w:tblGrid>
      <w:tr w:rsidR="00523C96" w:rsidTr="003214CE">
        <w:tc>
          <w:tcPr>
            <w:tcW w:w="9929" w:type="dxa"/>
            <w:vAlign w:val="center"/>
            <w:hideMark/>
          </w:tcPr>
          <w:tbl>
            <w:tblPr>
              <w:tblStyle w:val="a6"/>
              <w:bidiVisual/>
              <w:tblW w:w="9678" w:type="dxa"/>
              <w:tblLook w:val="04A0" w:firstRow="1" w:lastRow="0" w:firstColumn="1" w:lastColumn="0" w:noHBand="0" w:noVBand="1"/>
            </w:tblPr>
            <w:tblGrid>
              <w:gridCol w:w="5003"/>
              <w:gridCol w:w="4675"/>
            </w:tblGrid>
            <w:tr w:rsidR="006B77E8" w:rsidTr="00BF7481">
              <w:trPr>
                <w:trHeight w:val="512"/>
              </w:trPr>
              <w:tc>
                <w:tcPr>
                  <w:tcW w:w="5003" w:type="dxa"/>
                  <w:shd w:val="clear" w:color="auto" w:fill="00A4A0"/>
                  <w:vAlign w:val="center"/>
                </w:tcPr>
                <w:p w:rsidR="006B77E8" w:rsidRPr="00BF7481" w:rsidRDefault="006B77E8" w:rsidP="006B77E8">
                  <w:pPr>
                    <w:tabs>
                      <w:tab w:val="left" w:pos="1097"/>
                      <w:tab w:val="left" w:pos="7781"/>
                    </w:tabs>
                    <w:jc w:val="center"/>
                    <w:rPr>
                      <w:rFonts w:eastAsia="Times New Roman" w:cs="PNU"/>
                      <w:b/>
                      <w:bCs/>
                      <w:color w:val="FFFFFF" w:themeColor="background1"/>
                      <w:sz w:val="28"/>
                      <w:szCs w:val="28"/>
                      <w:rtl/>
                    </w:rPr>
                  </w:pPr>
                  <w:r w:rsidRPr="00BF7481">
                    <w:rPr>
                      <w:rFonts w:eastAsia="Times New Roman" w:cs="PNU" w:hint="cs"/>
                      <w:b/>
                      <w:bCs/>
                      <w:color w:val="FFFFFF" w:themeColor="background1"/>
                      <w:sz w:val="28"/>
                      <w:szCs w:val="28"/>
                      <w:rtl/>
                    </w:rPr>
                    <w:t>اتفاقية سرية المعلومات</w:t>
                  </w:r>
                </w:p>
              </w:tc>
              <w:tc>
                <w:tcPr>
                  <w:tcW w:w="4675" w:type="dxa"/>
                  <w:shd w:val="clear" w:color="auto" w:fill="00A4A0"/>
                  <w:vAlign w:val="center"/>
                </w:tcPr>
                <w:p w:rsidR="006B77E8" w:rsidRPr="00BF7481" w:rsidRDefault="006B77E8" w:rsidP="006B77E8">
                  <w:pPr>
                    <w:tabs>
                      <w:tab w:val="left" w:pos="1097"/>
                      <w:tab w:val="left" w:pos="7781"/>
                    </w:tabs>
                    <w:bidi w:val="0"/>
                    <w:jc w:val="center"/>
                    <w:rPr>
                      <w:rFonts w:eastAsia="Times New Roman" w:cs="PNU"/>
                      <w:b/>
                      <w:bCs/>
                      <w:color w:val="FFFFFF" w:themeColor="background1"/>
                      <w:sz w:val="28"/>
                      <w:szCs w:val="28"/>
                      <w:rtl/>
                    </w:rPr>
                  </w:pPr>
                  <w:r w:rsidRPr="00BF7481">
                    <w:rPr>
                      <w:rFonts w:eastAsia="Times New Roman" w:cs="PNU"/>
                      <w:b/>
                      <w:bCs/>
                      <w:color w:val="FFFFFF" w:themeColor="background1"/>
                      <w:sz w:val="28"/>
                      <w:szCs w:val="28"/>
                    </w:rPr>
                    <w:t>Non-Disclosure Agreement</w:t>
                  </w:r>
                </w:p>
              </w:tc>
            </w:tr>
            <w:tr w:rsidR="006B77E8" w:rsidTr="008F0587">
              <w:trPr>
                <w:trHeight w:val="1566"/>
              </w:trPr>
              <w:tc>
                <w:tcPr>
                  <w:tcW w:w="5003" w:type="dxa"/>
                </w:tcPr>
                <w:p w:rsidR="006B77E8" w:rsidRPr="006B77E8" w:rsidRDefault="006B77E8" w:rsidP="000D5CB3">
                  <w:pPr>
                    <w:tabs>
                      <w:tab w:val="left" w:pos="986"/>
                    </w:tabs>
                    <w:jc w:val="both"/>
                    <w:rPr>
                      <w:rFonts w:eastAsia="Times New Roman" w:cs="PNU"/>
                      <w:color w:val="44546A"/>
                      <w:rtl/>
                    </w:rPr>
                  </w:pPr>
                  <w:r w:rsidRPr="006B77E8">
                    <w:rPr>
                      <w:rFonts w:eastAsia="Times New Roman" w:cs="PNU" w:hint="cs"/>
                      <w:color w:val="44546A"/>
                      <w:rtl/>
                    </w:rPr>
                    <w:t>بموجب هذه الاتفاقية (اتفاقية عدم الإفشاء) اتفق كل من:</w:t>
                  </w:r>
                </w:p>
                <w:p w:rsidR="006B77E8" w:rsidRPr="006B77E8" w:rsidRDefault="006B77E8" w:rsidP="000D5CB3">
                  <w:pPr>
                    <w:tabs>
                      <w:tab w:val="left" w:pos="986"/>
                    </w:tabs>
                    <w:jc w:val="both"/>
                    <w:rPr>
                      <w:rFonts w:eastAsia="Times New Roman" w:cs="PNU"/>
                      <w:color w:val="44546A"/>
                      <w:rtl/>
                    </w:rPr>
                  </w:pPr>
                  <w:r w:rsidRPr="006B77E8">
                    <w:rPr>
                      <w:rFonts w:eastAsia="Times New Roman" w:cs="PNU" w:hint="cs"/>
                      <w:color w:val="44546A"/>
                      <w:rtl/>
                    </w:rPr>
                    <w:t xml:space="preserve">الطرف الأول: إدارة دعم اتخاذ القرار بجامعة الأميرة نورة بنت </w:t>
                  </w:r>
                  <w:proofErr w:type="gramStart"/>
                  <w:r w:rsidRPr="006B77E8">
                    <w:rPr>
                      <w:rFonts w:eastAsia="Times New Roman" w:cs="PNU" w:hint="cs"/>
                      <w:color w:val="44546A"/>
                      <w:rtl/>
                    </w:rPr>
                    <w:t>عبدالرحمن</w:t>
                  </w:r>
                  <w:proofErr w:type="gramEnd"/>
                  <w:r w:rsidRPr="006B77E8">
                    <w:rPr>
                      <w:rFonts w:eastAsia="Times New Roman" w:cs="PNU" w:hint="cs"/>
                      <w:color w:val="44546A"/>
                      <w:rtl/>
                    </w:rPr>
                    <w:t xml:space="preserve"> </w:t>
                  </w:r>
                </w:p>
                <w:p w:rsidR="006B77E8" w:rsidRPr="006B77E8" w:rsidRDefault="006B77E8" w:rsidP="000D5CB3">
                  <w:pPr>
                    <w:tabs>
                      <w:tab w:val="left" w:pos="986"/>
                    </w:tabs>
                    <w:jc w:val="both"/>
                    <w:rPr>
                      <w:rFonts w:eastAsia="Times New Roman" w:cs="PNU"/>
                      <w:color w:val="44546A"/>
                      <w:rtl/>
                    </w:rPr>
                  </w:pPr>
                  <w:proofErr w:type="gramStart"/>
                  <w:r w:rsidRPr="006B77E8">
                    <w:rPr>
                      <w:rFonts w:eastAsia="Times New Roman" w:cs="PNU" w:hint="cs"/>
                      <w:color w:val="44546A"/>
                      <w:rtl/>
                    </w:rPr>
                    <w:t>وعنوانه :</w:t>
                  </w:r>
                  <w:proofErr w:type="gramEnd"/>
                  <w:r w:rsidRPr="006B77E8">
                    <w:rPr>
                      <w:rFonts w:eastAsia="Times New Roman" w:cs="PNU" w:hint="cs"/>
                      <w:color w:val="44546A"/>
                      <w:rtl/>
                    </w:rPr>
                    <w:t xml:space="preserve"> (</w:t>
                  </w:r>
                  <w:r w:rsidRPr="006B77E8">
                    <w:rPr>
                      <w:rFonts w:eastAsia="Times New Roman" w:cs="PNU"/>
                      <w:color w:val="44546A"/>
                    </w:rPr>
                    <w:t>P05</w:t>
                  </w:r>
                  <w:r w:rsidRPr="006B77E8">
                    <w:rPr>
                      <w:rFonts w:eastAsia="Times New Roman" w:cs="PNU" w:hint="cs"/>
                      <w:color w:val="44546A"/>
                      <w:rtl/>
                    </w:rPr>
                    <w:t>- الحرم الجامعي في طريق الدائري الشرقي طريق المطار ، حي النرجس ، الرياض،  المملكة العربية السعودية)</w:t>
                  </w:r>
                </w:p>
                <w:p w:rsidR="006B77E8" w:rsidRPr="006B77E8" w:rsidRDefault="006B77E8" w:rsidP="000D5CB3">
                  <w:pPr>
                    <w:tabs>
                      <w:tab w:val="left" w:pos="986"/>
                    </w:tabs>
                    <w:jc w:val="both"/>
                    <w:rPr>
                      <w:rFonts w:eastAsia="Times New Roman" w:cs="PNU"/>
                      <w:color w:val="44546A"/>
                      <w:rtl/>
                    </w:rPr>
                  </w:pPr>
                  <w:r w:rsidRPr="006B77E8">
                    <w:rPr>
                      <w:rFonts w:eastAsia="Times New Roman" w:cs="PNU" w:hint="cs"/>
                      <w:color w:val="44546A"/>
                      <w:rtl/>
                    </w:rPr>
                    <w:t>والطرف الثاني .................................</w:t>
                  </w:r>
                </w:p>
                <w:p w:rsidR="006B77E8" w:rsidRPr="006B77E8" w:rsidRDefault="006B77E8" w:rsidP="000D5CB3">
                  <w:pPr>
                    <w:tabs>
                      <w:tab w:val="left" w:pos="986"/>
                    </w:tabs>
                    <w:jc w:val="both"/>
                    <w:rPr>
                      <w:rFonts w:eastAsia="Times New Roman" w:cs="PNU"/>
                      <w:color w:val="44546A"/>
                      <w:rtl/>
                    </w:rPr>
                  </w:pPr>
                  <w:r w:rsidRPr="006B77E8">
                    <w:rPr>
                      <w:rFonts w:eastAsia="Times New Roman" w:cs="PNU" w:hint="cs"/>
                      <w:color w:val="44546A"/>
                      <w:rtl/>
                    </w:rPr>
                    <w:t>وعنوانه ........................................</w:t>
                  </w:r>
                </w:p>
                <w:p w:rsidR="006B77E8" w:rsidRPr="006B77E8" w:rsidRDefault="006B77E8" w:rsidP="000D5CB3">
                  <w:pPr>
                    <w:tabs>
                      <w:tab w:val="left" w:pos="986"/>
                    </w:tabs>
                    <w:jc w:val="both"/>
                    <w:rPr>
                      <w:rFonts w:eastAsia="Times New Roman" w:cs="PNU"/>
                      <w:color w:val="44546A"/>
                      <w:rtl/>
                    </w:rPr>
                  </w:pPr>
                  <w:r w:rsidRPr="006B77E8">
                    <w:rPr>
                      <w:rFonts w:eastAsia="Times New Roman" w:cs="PNU" w:hint="cs"/>
                      <w:color w:val="44546A"/>
                      <w:rtl/>
                    </w:rPr>
                    <w:t>على عدم إفشاء المعلومات السرية المفصح عنها من الطرف الأول للطرف الثاني وفقا للأحكام المشار إليها في البنود التالية:</w:t>
                  </w:r>
                </w:p>
                <w:p w:rsidR="006B77E8" w:rsidRPr="006B77E8" w:rsidRDefault="006B77E8" w:rsidP="006B77E8">
                  <w:pPr>
                    <w:pStyle w:val="a8"/>
                    <w:numPr>
                      <w:ilvl w:val="0"/>
                      <w:numId w:val="9"/>
                    </w:numPr>
                    <w:spacing w:after="160" w:line="259" w:lineRule="auto"/>
                    <w:ind w:left="305" w:hanging="305"/>
                    <w:jc w:val="both"/>
                    <w:rPr>
                      <w:rFonts w:eastAsia="Times New Roman" w:cs="PNU"/>
                      <w:color w:val="44546A"/>
                    </w:rPr>
                  </w:pPr>
                  <w:r w:rsidRPr="006B77E8">
                    <w:rPr>
                      <w:rFonts w:eastAsia="Times New Roman" w:cs="PNU" w:hint="cs"/>
                      <w:color w:val="44546A"/>
                      <w:rtl/>
                    </w:rPr>
                    <w:t>المعلومات السرية هي أي معلومة بأي شكل كانت يتم الكشف عنها من قبل الطرف الأول أو من يمثله الطرف الثاني لأغراض العمل بين الطرفين وتم تصنيفها بأنها سرية أو تم التنويه على عدم الإفصاح بها لطبيعتها الخاصة.</w:t>
                  </w:r>
                </w:p>
                <w:p w:rsidR="006B77E8" w:rsidRPr="006B77E8" w:rsidRDefault="006B77E8" w:rsidP="006B77E8">
                  <w:pPr>
                    <w:pStyle w:val="a8"/>
                    <w:numPr>
                      <w:ilvl w:val="0"/>
                      <w:numId w:val="9"/>
                    </w:numPr>
                    <w:spacing w:after="160" w:line="259" w:lineRule="auto"/>
                    <w:ind w:left="305" w:hanging="305"/>
                    <w:jc w:val="both"/>
                    <w:rPr>
                      <w:rFonts w:eastAsia="Times New Roman" w:cs="PNU"/>
                      <w:color w:val="44546A"/>
                    </w:rPr>
                  </w:pPr>
                  <w:r w:rsidRPr="006B77E8">
                    <w:rPr>
                      <w:rFonts w:eastAsia="Times New Roman" w:cs="PNU" w:hint="cs"/>
                      <w:color w:val="44546A"/>
                      <w:rtl/>
                    </w:rPr>
                    <w:t>ويقر الطرف الثاني بأن جميع المعلومات السرية هي ملك الطرف الأول وأن الكشف عنها للطرف الثاني لا يعطيه أي حق في تلك المعلومات وتم الكشف عنها كما هي بدون ضمانات أو الالتزامات الأخرى.</w:t>
                  </w:r>
                </w:p>
                <w:p w:rsidR="006B77E8" w:rsidRPr="006B77E8" w:rsidRDefault="006B77E8" w:rsidP="006B77E8">
                  <w:pPr>
                    <w:pStyle w:val="a8"/>
                    <w:numPr>
                      <w:ilvl w:val="0"/>
                      <w:numId w:val="9"/>
                    </w:numPr>
                    <w:spacing w:after="160" w:line="259" w:lineRule="auto"/>
                    <w:ind w:left="305" w:hanging="305"/>
                    <w:jc w:val="both"/>
                    <w:rPr>
                      <w:rFonts w:eastAsia="Times New Roman" w:cs="PNU"/>
                      <w:color w:val="44546A"/>
                    </w:rPr>
                  </w:pPr>
                  <w:r w:rsidRPr="006B77E8">
                    <w:rPr>
                      <w:rFonts w:eastAsia="Times New Roman" w:cs="PNU" w:hint="cs"/>
                      <w:color w:val="44546A"/>
                      <w:rtl/>
                    </w:rPr>
                    <w:t>يلزم الطرف الثاني بعدم استخدام أو استعمال أو استغلال المعلومات السرية في غير غرض العمل إلا بموافقة خطية صريحة من الطرف الأول.</w:t>
                  </w:r>
                </w:p>
                <w:p w:rsidR="006B77E8" w:rsidRPr="006B77E8" w:rsidRDefault="006B77E8" w:rsidP="006B77E8">
                  <w:pPr>
                    <w:pStyle w:val="a8"/>
                    <w:numPr>
                      <w:ilvl w:val="0"/>
                      <w:numId w:val="9"/>
                    </w:numPr>
                    <w:spacing w:after="160" w:line="259" w:lineRule="auto"/>
                    <w:ind w:left="305" w:hanging="305"/>
                    <w:jc w:val="both"/>
                    <w:rPr>
                      <w:rFonts w:eastAsia="Times New Roman" w:cs="PNU"/>
                      <w:color w:val="44546A"/>
                    </w:rPr>
                  </w:pPr>
                  <w:r w:rsidRPr="006B77E8">
                    <w:rPr>
                      <w:rFonts w:eastAsia="Times New Roman" w:cs="PNU" w:hint="cs"/>
                      <w:color w:val="44546A"/>
                      <w:rtl/>
                    </w:rPr>
                    <w:t xml:space="preserve">يلتزم الطرف الثاني بحصر وتقييد إفشاء المعلومات السرية لموظفيه ومنسوبيه على أساس حاجة المعرفة، وعدم إفشاء أي معلومات سرية لأي شخص فيما عدا ما ورد صراحة في هذه الاتفاقية. يلتزم الطرف الثاني بحماية المعلومات السرية الخاصة وذلك باستخدام معايير الحماية التي لا تقل عن مستوى الحماية التي يستخدمها لمحافظة على المعلومات السرية الخاصة به، </w:t>
                  </w:r>
                  <w:proofErr w:type="gramStart"/>
                  <w:r w:rsidRPr="006B77E8">
                    <w:rPr>
                      <w:rFonts w:eastAsia="Times New Roman" w:cs="PNU" w:hint="cs"/>
                      <w:color w:val="44546A"/>
                      <w:rtl/>
                    </w:rPr>
                    <w:t>ويلزم  بحفظها</w:t>
                  </w:r>
                  <w:proofErr w:type="gramEnd"/>
                  <w:r w:rsidRPr="006B77E8">
                    <w:rPr>
                      <w:rFonts w:eastAsia="Times New Roman" w:cs="PNU" w:hint="cs"/>
                      <w:color w:val="44546A"/>
                      <w:rtl/>
                    </w:rPr>
                    <w:t xml:space="preserve"> وتخزينها والتعامل معها بالطريقة التي تمنع كشفها أو استخدامها بشكل غير مسموح به.</w:t>
                  </w:r>
                </w:p>
                <w:p w:rsidR="006B77E8" w:rsidRPr="006B77E8" w:rsidRDefault="006B77E8" w:rsidP="006B77E8">
                  <w:pPr>
                    <w:pStyle w:val="a8"/>
                    <w:numPr>
                      <w:ilvl w:val="0"/>
                      <w:numId w:val="9"/>
                    </w:numPr>
                    <w:spacing w:after="160" w:line="259" w:lineRule="auto"/>
                    <w:ind w:left="305" w:hanging="305"/>
                    <w:jc w:val="both"/>
                    <w:rPr>
                      <w:rFonts w:eastAsia="Times New Roman" w:cs="PNU"/>
                      <w:color w:val="44546A"/>
                    </w:rPr>
                  </w:pPr>
                  <w:r w:rsidRPr="006B77E8">
                    <w:rPr>
                      <w:rFonts w:eastAsia="Times New Roman" w:cs="PNU" w:hint="cs"/>
                      <w:color w:val="44546A"/>
                      <w:rtl/>
                    </w:rPr>
                    <w:t>على الرغم مما سبق يجوز للطرف الثاني الكشف عن المعلومات بموجب قرار قضائي شرط إخطار الفريق الأول خطيا وفورا بذلك.</w:t>
                  </w:r>
                </w:p>
                <w:p w:rsidR="006B77E8" w:rsidRPr="006B77E8" w:rsidRDefault="006B77E8" w:rsidP="006B77E8">
                  <w:pPr>
                    <w:pStyle w:val="a8"/>
                    <w:numPr>
                      <w:ilvl w:val="0"/>
                      <w:numId w:val="9"/>
                    </w:numPr>
                    <w:spacing w:after="160" w:line="259" w:lineRule="auto"/>
                    <w:ind w:left="305" w:hanging="305"/>
                    <w:jc w:val="both"/>
                    <w:rPr>
                      <w:rFonts w:eastAsia="Times New Roman" w:cs="PNU"/>
                      <w:color w:val="44546A"/>
                    </w:rPr>
                  </w:pPr>
                  <w:r w:rsidRPr="006B77E8">
                    <w:rPr>
                      <w:rFonts w:eastAsia="Times New Roman" w:cs="PNU" w:hint="cs"/>
                      <w:color w:val="44546A"/>
                      <w:rtl/>
                    </w:rPr>
                    <w:t>إذا ثبت أن بعض أو أحد أحكام هذه الاتفاقية باطلا أو غير قابل للتطبيق لأي سبب، فإن هذا لا يؤثر على أي من أحكام الاتفاقية الأخرى.</w:t>
                  </w:r>
                </w:p>
                <w:p w:rsidR="006B77E8" w:rsidRPr="006B77E8" w:rsidRDefault="006B77E8" w:rsidP="006B77E8">
                  <w:pPr>
                    <w:pStyle w:val="a8"/>
                    <w:numPr>
                      <w:ilvl w:val="0"/>
                      <w:numId w:val="9"/>
                    </w:numPr>
                    <w:spacing w:after="160" w:line="259" w:lineRule="auto"/>
                    <w:ind w:left="305" w:hanging="305"/>
                    <w:jc w:val="both"/>
                    <w:rPr>
                      <w:rFonts w:eastAsia="Times New Roman" w:cs="PNU"/>
                      <w:color w:val="44546A"/>
                    </w:rPr>
                  </w:pPr>
                  <w:r w:rsidRPr="006B77E8">
                    <w:rPr>
                      <w:rFonts w:eastAsia="Times New Roman" w:cs="PNU" w:hint="cs"/>
                      <w:color w:val="44546A"/>
                      <w:rtl/>
                    </w:rPr>
                    <w:t xml:space="preserve">يجوز للطرف الأول أن يطلب كتابة من الطرف الثاني </w:t>
                  </w:r>
                  <w:r w:rsidRPr="006B77E8">
                    <w:rPr>
                      <w:rFonts w:eastAsia="Times New Roman" w:cs="PNU"/>
                      <w:color w:val="44546A"/>
                      <w:rtl/>
                    </w:rPr>
                    <w:t>–</w:t>
                  </w:r>
                  <w:r w:rsidRPr="006B77E8">
                    <w:rPr>
                      <w:rFonts w:eastAsia="Times New Roman" w:cs="PNU" w:hint="cs"/>
                      <w:color w:val="44546A"/>
                      <w:rtl/>
                    </w:rPr>
                    <w:t xml:space="preserve"> في أي وقت- إعادة أو إتلاف أية معلومات سرية مكتوبة أو بصيغة إلكترونية سبق الكشف عنها وفقا لأحكام هذه الاتفاقية، مع تقديم تعهد خطي بعدم احتفاظه بأي مواد أو نسخ منها في حوزته أو تحت سيطرته بشكل مباشر أو غير مباشر، وعلى الطرف الثاني أن يستجيب لأي طلب في هذا </w:t>
                  </w:r>
                  <w:r w:rsidRPr="006B77E8">
                    <w:rPr>
                      <w:rFonts w:eastAsia="Times New Roman" w:cs="PNU" w:hint="cs"/>
                      <w:color w:val="44546A"/>
                      <w:rtl/>
                    </w:rPr>
                    <w:lastRenderedPageBreak/>
                    <w:t>الخصوص خلال مدة لا تتجاوز سبعة أيام من تاريخ استلام الطلب.</w:t>
                  </w:r>
                </w:p>
                <w:p w:rsidR="006B77E8" w:rsidRPr="006B77E8" w:rsidRDefault="006B77E8" w:rsidP="006B77E8">
                  <w:pPr>
                    <w:pStyle w:val="a8"/>
                    <w:numPr>
                      <w:ilvl w:val="0"/>
                      <w:numId w:val="9"/>
                    </w:numPr>
                    <w:spacing w:after="160" w:line="259" w:lineRule="auto"/>
                    <w:ind w:left="305" w:hanging="305"/>
                    <w:jc w:val="both"/>
                    <w:rPr>
                      <w:rFonts w:eastAsia="Times New Roman" w:cs="PNU"/>
                      <w:color w:val="44546A"/>
                    </w:rPr>
                  </w:pPr>
                  <w:r w:rsidRPr="006B77E8">
                    <w:rPr>
                      <w:rFonts w:eastAsia="Times New Roman" w:cs="PNU" w:hint="cs"/>
                      <w:color w:val="44546A"/>
                      <w:rtl/>
                    </w:rPr>
                    <w:t>يقر الطرف الثاني بأن عدم الالتزام وأي انتهاك لأي بند من بنود هذه الاتفاقية قد يعرضه للمساءلة القضائية وعليه قد يقوم بدفع تعويضات عن الخسائر الناتجة من هذا الفعل.</w:t>
                  </w:r>
                </w:p>
                <w:p w:rsidR="006B77E8" w:rsidRPr="006B77E8" w:rsidRDefault="006B77E8" w:rsidP="006B77E8">
                  <w:pPr>
                    <w:pStyle w:val="a8"/>
                    <w:numPr>
                      <w:ilvl w:val="0"/>
                      <w:numId w:val="9"/>
                    </w:numPr>
                    <w:spacing w:after="160" w:line="259" w:lineRule="auto"/>
                    <w:ind w:left="305" w:hanging="305"/>
                    <w:jc w:val="both"/>
                    <w:rPr>
                      <w:rFonts w:eastAsia="Times New Roman" w:cs="PNU"/>
                      <w:color w:val="44546A"/>
                    </w:rPr>
                  </w:pPr>
                  <w:r w:rsidRPr="006B77E8">
                    <w:rPr>
                      <w:rFonts w:eastAsia="Times New Roman" w:cs="PNU" w:hint="cs"/>
                      <w:color w:val="44546A"/>
                      <w:rtl/>
                    </w:rPr>
                    <w:t>تبقى هذه الاتفاقية سارية المفعول لمدة 10 سنوات من تاريخ توقيع الاتفاقية.</w:t>
                  </w:r>
                </w:p>
                <w:p w:rsidR="006B77E8" w:rsidRDefault="006B77E8" w:rsidP="006B77E8">
                  <w:pPr>
                    <w:pStyle w:val="a8"/>
                    <w:numPr>
                      <w:ilvl w:val="0"/>
                      <w:numId w:val="9"/>
                    </w:numPr>
                    <w:spacing w:after="160" w:line="259" w:lineRule="auto"/>
                    <w:ind w:left="395" w:hanging="395"/>
                    <w:jc w:val="both"/>
                    <w:rPr>
                      <w:rtl/>
                    </w:rPr>
                  </w:pPr>
                  <w:r w:rsidRPr="006B77E8">
                    <w:rPr>
                      <w:rFonts w:eastAsia="Times New Roman" w:cs="PNU" w:hint="cs"/>
                      <w:color w:val="44546A"/>
                      <w:rtl/>
                    </w:rPr>
                    <w:t>تخضع هذه الاتفاقية والعلاقة بين الطرفين لأنظمة وقوانين المملكة العربية السعودية.</w:t>
                  </w:r>
                </w:p>
              </w:tc>
              <w:tc>
                <w:tcPr>
                  <w:tcW w:w="4675" w:type="dxa"/>
                </w:tcPr>
                <w:p w:rsidR="006B77E8" w:rsidRPr="006B77E8" w:rsidRDefault="006B77E8" w:rsidP="000D5CB3">
                  <w:pPr>
                    <w:tabs>
                      <w:tab w:val="left" w:pos="1097"/>
                      <w:tab w:val="left" w:pos="7781"/>
                    </w:tabs>
                    <w:bidi w:val="0"/>
                    <w:jc w:val="both"/>
                    <w:rPr>
                      <w:rFonts w:eastAsia="Times New Roman" w:cs="PNU"/>
                      <w:color w:val="44546A"/>
                    </w:rPr>
                  </w:pPr>
                  <w:r w:rsidRPr="006B77E8">
                    <w:rPr>
                      <w:rFonts w:eastAsia="Times New Roman" w:cs="PNU"/>
                      <w:color w:val="44546A"/>
                    </w:rPr>
                    <w:lastRenderedPageBreak/>
                    <w:t>This non-Disclosure agreement (“Agreement”) is made between</w:t>
                  </w:r>
                </w:p>
                <w:p w:rsidR="006B77E8" w:rsidRPr="006B77E8" w:rsidRDefault="006B77E8" w:rsidP="000D5CB3">
                  <w:pPr>
                    <w:tabs>
                      <w:tab w:val="left" w:pos="1097"/>
                      <w:tab w:val="left" w:pos="7781"/>
                    </w:tabs>
                    <w:bidi w:val="0"/>
                    <w:jc w:val="both"/>
                    <w:rPr>
                      <w:rFonts w:eastAsia="Times New Roman" w:cs="PNU"/>
                      <w:color w:val="44546A"/>
                    </w:rPr>
                  </w:pPr>
                  <w:r w:rsidRPr="006B77E8">
                    <w:rPr>
                      <w:rFonts w:eastAsia="Times New Roman" w:cs="PNU"/>
                      <w:color w:val="44546A"/>
                    </w:rPr>
                    <w:t>…………………………………</w:t>
                  </w:r>
                </w:p>
                <w:p w:rsidR="006B77E8" w:rsidRPr="006B77E8" w:rsidRDefault="006B77E8" w:rsidP="000D5CB3">
                  <w:pPr>
                    <w:tabs>
                      <w:tab w:val="left" w:pos="1097"/>
                      <w:tab w:val="left" w:pos="7781"/>
                    </w:tabs>
                    <w:bidi w:val="0"/>
                    <w:jc w:val="both"/>
                    <w:rPr>
                      <w:rFonts w:eastAsia="Times New Roman" w:cs="PNU"/>
                      <w:color w:val="44546A"/>
                    </w:rPr>
                  </w:pPr>
                  <w:r w:rsidRPr="006B77E8">
                    <w:rPr>
                      <w:rFonts w:eastAsia="Times New Roman" w:cs="PNU"/>
                      <w:color w:val="44546A"/>
                    </w:rPr>
                    <w:t>Having its principal place of business located at</w:t>
                  </w:r>
                </w:p>
                <w:p w:rsidR="006B77E8" w:rsidRPr="006B77E8" w:rsidRDefault="006B77E8" w:rsidP="000D5CB3">
                  <w:pPr>
                    <w:tabs>
                      <w:tab w:val="left" w:pos="1097"/>
                      <w:tab w:val="left" w:pos="7781"/>
                    </w:tabs>
                    <w:bidi w:val="0"/>
                    <w:jc w:val="both"/>
                    <w:rPr>
                      <w:rFonts w:eastAsia="Times New Roman" w:cs="PNU"/>
                      <w:color w:val="44546A"/>
                    </w:rPr>
                  </w:pPr>
                  <w:r w:rsidRPr="006B77E8">
                    <w:rPr>
                      <w:rFonts w:eastAsia="Times New Roman" w:cs="PNU"/>
                      <w:color w:val="44546A"/>
                    </w:rPr>
                    <w:t>………………………………….</w:t>
                  </w:r>
                </w:p>
                <w:p w:rsidR="006B77E8" w:rsidRPr="006B77E8" w:rsidRDefault="006B77E8" w:rsidP="000D5CB3">
                  <w:pPr>
                    <w:tabs>
                      <w:tab w:val="left" w:pos="1097"/>
                      <w:tab w:val="left" w:pos="7781"/>
                    </w:tabs>
                    <w:bidi w:val="0"/>
                    <w:jc w:val="both"/>
                    <w:rPr>
                      <w:rFonts w:eastAsia="Times New Roman" w:cs="PNU"/>
                      <w:color w:val="44546A"/>
                    </w:rPr>
                  </w:pPr>
                  <w:r w:rsidRPr="006B77E8">
                    <w:rPr>
                      <w:rFonts w:eastAsia="Times New Roman" w:cs="PNU"/>
                      <w:color w:val="44546A"/>
                    </w:rPr>
                    <w:t xml:space="preserve">Princess </w:t>
                  </w:r>
                  <w:proofErr w:type="spellStart"/>
                  <w:r w:rsidRPr="006B77E8">
                    <w:rPr>
                      <w:rFonts w:eastAsia="Times New Roman" w:cs="PNU"/>
                      <w:color w:val="44546A"/>
                    </w:rPr>
                    <w:t>Nourah</w:t>
                  </w:r>
                  <w:proofErr w:type="spellEnd"/>
                  <w:r w:rsidRPr="006B77E8">
                    <w:rPr>
                      <w:rFonts w:eastAsia="Times New Roman" w:cs="PNU"/>
                      <w:color w:val="44546A"/>
                    </w:rPr>
                    <w:t xml:space="preserve"> </w:t>
                  </w:r>
                  <w:proofErr w:type="spellStart"/>
                  <w:r w:rsidRPr="006B77E8">
                    <w:rPr>
                      <w:rFonts w:eastAsia="Times New Roman" w:cs="PNU"/>
                      <w:color w:val="44546A"/>
                    </w:rPr>
                    <w:t>bint</w:t>
                  </w:r>
                  <w:proofErr w:type="spellEnd"/>
                  <w:r w:rsidRPr="006B77E8">
                    <w:rPr>
                      <w:rFonts w:eastAsia="Times New Roman" w:cs="PNU"/>
                      <w:color w:val="44546A"/>
                    </w:rPr>
                    <w:t xml:space="preserve"> </w:t>
                  </w:r>
                  <w:proofErr w:type="gramStart"/>
                  <w:r w:rsidRPr="006B77E8">
                    <w:rPr>
                      <w:rFonts w:eastAsia="Times New Roman" w:cs="PNU"/>
                      <w:color w:val="44546A"/>
                    </w:rPr>
                    <w:t>Abdulrahman  university</w:t>
                  </w:r>
                  <w:proofErr w:type="gramEnd"/>
                  <w:r w:rsidRPr="006B77E8">
                    <w:rPr>
                      <w:rFonts w:eastAsia="Times New Roman" w:cs="PNU"/>
                      <w:color w:val="44546A"/>
                    </w:rPr>
                    <w:t xml:space="preserve"> (hereinafter called “PNU”) having its principal place of business located at PNU Main Campus, Eastern Ring Rd ,Riyadh, Saudi Arabia.</w:t>
                  </w:r>
                </w:p>
                <w:p w:rsidR="006B77E8" w:rsidRPr="006B77E8" w:rsidRDefault="006B77E8" w:rsidP="000D5CB3">
                  <w:pPr>
                    <w:tabs>
                      <w:tab w:val="left" w:pos="1097"/>
                      <w:tab w:val="left" w:pos="7781"/>
                    </w:tabs>
                    <w:bidi w:val="0"/>
                    <w:jc w:val="both"/>
                    <w:rPr>
                      <w:rFonts w:eastAsia="Times New Roman" w:cs="PNU"/>
                      <w:color w:val="44546A"/>
                    </w:rPr>
                  </w:pPr>
                  <w:r w:rsidRPr="006B77E8">
                    <w:rPr>
                      <w:rFonts w:eastAsia="Times New Roman" w:cs="PNU"/>
                      <w:color w:val="44546A"/>
                    </w:rPr>
                    <w:t>The parties agree as follow:</w:t>
                  </w:r>
                </w:p>
                <w:p w:rsidR="006B77E8" w:rsidRPr="006B77E8" w:rsidRDefault="006B77E8" w:rsidP="006B77E8">
                  <w:pPr>
                    <w:pStyle w:val="a8"/>
                    <w:numPr>
                      <w:ilvl w:val="0"/>
                      <w:numId w:val="8"/>
                    </w:numPr>
                    <w:tabs>
                      <w:tab w:val="left" w:pos="1097"/>
                      <w:tab w:val="left" w:pos="7781"/>
                    </w:tabs>
                    <w:bidi w:val="0"/>
                    <w:spacing w:after="160" w:line="259" w:lineRule="auto"/>
                    <w:ind w:left="427" w:hanging="427"/>
                    <w:jc w:val="both"/>
                    <w:rPr>
                      <w:rFonts w:eastAsia="Times New Roman" w:cs="PNU"/>
                      <w:color w:val="44546A"/>
                    </w:rPr>
                  </w:pPr>
                  <w:r w:rsidRPr="006B77E8">
                    <w:rPr>
                      <w:rFonts w:eastAsia="Times New Roman" w:cs="PNU"/>
                      <w:color w:val="44546A"/>
                    </w:rPr>
                    <w:t>Confidential information means information by the discloser or its affiliates to the receiver in relation to the purpose (defined below), which is identified as confidential, or which can reasonably be considered confidential due to its nature or the circumstances surrounding disclosure.</w:t>
                  </w:r>
                </w:p>
                <w:p w:rsidR="006B77E8" w:rsidRPr="006B77E8" w:rsidRDefault="006B77E8" w:rsidP="006B77E8">
                  <w:pPr>
                    <w:pStyle w:val="a8"/>
                    <w:numPr>
                      <w:ilvl w:val="0"/>
                      <w:numId w:val="8"/>
                    </w:numPr>
                    <w:tabs>
                      <w:tab w:val="left" w:pos="1097"/>
                      <w:tab w:val="left" w:pos="7781"/>
                    </w:tabs>
                    <w:bidi w:val="0"/>
                    <w:spacing w:after="160" w:line="259" w:lineRule="auto"/>
                    <w:ind w:left="427" w:hanging="427"/>
                    <w:jc w:val="both"/>
                    <w:rPr>
                      <w:rFonts w:eastAsia="Times New Roman" w:cs="PNU"/>
                      <w:color w:val="44546A"/>
                    </w:rPr>
                  </w:pPr>
                  <w:r w:rsidRPr="006B77E8">
                    <w:rPr>
                      <w:rFonts w:eastAsia="Times New Roman" w:cs="PNU"/>
                      <w:color w:val="44546A"/>
                    </w:rPr>
                    <w:t>Third party agrees that PNU retains all rights to the confidential information and no license is implied by the conveying of confidential information hereunder. The confidential information is disclosed “as is” and no representation, warranty, or any other obligation with respect to the accuracy of the confidential information is provided by the discloser or its affiliates.</w:t>
                  </w:r>
                </w:p>
                <w:p w:rsidR="006B77E8" w:rsidRPr="006B77E8" w:rsidRDefault="006B77E8" w:rsidP="006B77E8">
                  <w:pPr>
                    <w:pStyle w:val="a8"/>
                    <w:numPr>
                      <w:ilvl w:val="0"/>
                      <w:numId w:val="8"/>
                    </w:numPr>
                    <w:tabs>
                      <w:tab w:val="left" w:pos="1097"/>
                      <w:tab w:val="left" w:pos="7781"/>
                    </w:tabs>
                    <w:bidi w:val="0"/>
                    <w:spacing w:after="160" w:line="259" w:lineRule="auto"/>
                    <w:ind w:left="427" w:hanging="427"/>
                    <w:jc w:val="both"/>
                    <w:rPr>
                      <w:rFonts w:eastAsia="Times New Roman" w:cs="PNU"/>
                      <w:color w:val="44546A"/>
                    </w:rPr>
                  </w:pPr>
                  <w:r w:rsidRPr="006B77E8">
                    <w:rPr>
                      <w:rFonts w:eastAsia="Times New Roman" w:cs="PNU"/>
                      <w:color w:val="44546A"/>
                    </w:rPr>
                    <w:t>Third party agrees to use confidential information solely in the service of the current or expected relation between the two parties and not for any objectives other than what is allowed by this agreement.</w:t>
                  </w:r>
                </w:p>
                <w:p w:rsidR="006B77E8" w:rsidRPr="006B77E8" w:rsidRDefault="006B77E8" w:rsidP="006B77E8">
                  <w:pPr>
                    <w:pStyle w:val="a8"/>
                    <w:numPr>
                      <w:ilvl w:val="0"/>
                      <w:numId w:val="8"/>
                    </w:numPr>
                    <w:tabs>
                      <w:tab w:val="left" w:pos="1097"/>
                      <w:tab w:val="left" w:pos="7781"/>
                    </w:tabs>
                    <w:bidi w:val="0"/>
                    <w:spacing w:after="160" w:line="259" w:lineRule="auto"/>
                    <w:ind w:left="427" w:hanging="427"/>
                    <w:jc w:val="both"/>
                    <w:rPr>
                      <w:rFonts w:eastAsia="Times New Roman" w:cs="PNU"/>
                      <w:color w:val="44546A"/>
                    </w:rPr>
                  </w:pPr>
                  <w:r w:rsidRPr="006B77E8">
                    <w:rPr>
                      <w:rFonts w:eastAsia="Times New Roman" w:cs="PNU"/>
                      <w:color w:val="44546A"/>
                    </w:rPr>
                    <w:t xml:space="preserve">Third party agrees to use the confidential information solely for the purpose, and to disclose the confidential information solely to their </w:t>
                  </w:r>
                  <w:proofErr w:type="gramStart"/>
                  <w:r w:rsidRPr="006B77E8">
                    <w:rPr>
                      <w:rFonts w:eastAsia="Times New Roman" w:cs="PNU"/>
                      <w:color w:val="44546A"/>
                    </w:rPr>
                    <w:t>affiliates,  employees</w:t>
                  </w:r>
                  <w:proofErr w:type="gramEnd"/>
                  <w:r w:rsidRPr="006B77E8">
                    <w:rPr>
                      <w:rFonts w:eastAsia="Times New Roman" w:cs="PNU"/>
                      <w:color w:val="44546A"/>
                    </w:rPr>
                    <w:t xml:space="preserve">, </w:t>
                  </w:r>
                  <w:r w:rsidRPr="006B77E8">
                    <w:rPr>
                      <w:rFonts w:eastAsia="Times New Roman" w:cs="PNU"/>
                      <w:color w:val="44546A"/>
                    </w:rPr>
                    <w:lastRenderedPageBreak/>
                    <w:t>directors, agent or third party contractors who have a need to know the confidential information and are under a substantially similar obligation to keep information confidential. The third party shall exercise a reasonable degree of care to protect the confidential information from unauthorized disclosure.</w:t>
                  </w:r>
                </w:p>
                <w:p w:rsidR="006B77E8" w:rsidRPr="006B77E8" w:rsidRDefault="006B77E8" w:rsidP="006B77E8">
                  <w:pPr>
                    <w:pStyle w:val="a8"/>
                    <w:numPr>
                      <w:ilvl w:val="0"/>
                      <w:numId w:val="8"/>
                    </w:numPr>
                    <w:tabs>
                      <w:tab w:val="left" w:pos="1097"/>
                      <w:tab w:val="left" w:pos="7781"/>
                    </w:tabs>
                    <w:bidi w:val="0"/>
                    <w:spacing w:after="160" w:line="259" w:lineRule="auto"/>
                    <w:ind w:left="427" w:hanging="427"/>
                    <w:jc w:val="both"/>
                    <w:rPr>
                      <w:rFonts w:eastAsia="Times New Roman" w:cs="PNU"/>
                      <w:color w:val="44546A"/>
                    </w:rPr>
                  </w:pPr>
                  <w:r w:rsidRPr="006B77E8">
                    <w:rPr>
                      <w:rFonts w:eastAsia="Times New Roman" w:cs="PNU"/>
                      <w:color w:val="44546A"/>
                    </w:rPr>
                    <w:t>Third party may disclose confidential information to the extent required by law.</w:t>
                  </w:r>
                </w:p>
                <w:p w:rsidR="006B77E8" w:rsidRPr="006B77E8" w:rsidRDefault="006B77E8" w:rsidP="006B77E8">
                  <w:pPr>
                    <w:pStyle w:val="a8"/>
                    <w:numPr>
                      <w:ilvl w:val="0"/>
                      <w:numId w:val="8"/>
                    </w:numPr>
                    <w:tabs>
                      <w:tab w:val="left" w:pos="1097"/>
                      <w:tab w:val="left" w:pos="7781"/>
                    </w:tabs>
                    <w:bidi w:val="0"/>
                    <w:spacing w:after="160" w:line="259" w:lineRule="auto"/>
                    <w:ind w:left="427" w:hanging="427"/>
                    <w:jc w:val="both"/>
                    <w:rPr>
                      <w:rFonts w:eastAsia="Times New Roman" w:cs="PNU"/>
                      <w:color w:val="44546A"/>
                    </w:rPr>
                  </w:pPr>
                  <w:r w:rsidRPr="006B77E8">
                    <w:rPr>
                      <w:rFonts w:eastAsia="Times New Roman" w:cs="PNU"/>
                      <w:color w:val="44546A"/>
                    </w:rPr>
                    <w:t>The parties agree that a failure to enforce any provisions of this agreement will not constitute a waiver.</w:t>
                  </w:r>
                </w:p>
                <w:p w:rsidR="006B77E8" w:rsidRPr="006B77E8" w:rsidRDefault="006B77E8" w:rsidP="006B77E8">
                  <w:pPr>
                    <w:pStyle w:val="a8"/>
                    <w:numPr>
                      <w:ilvl w:val="0"/>
                      <w:numId w:val="8"/>
                    </w:numPr>
                    <w:tabs>
                      <w:tab w:val="left" w:pos="1097"/>
                      <w:tab w:val="left" w:pos="7781"/>
                    </w:tabs>
                    <w:bidi w:val="0"/>
                    <w:spacing w:after="160" w:line="259" w:lineRule="auto"/>
                    <w:ind w:left="427" w:hanging="427"/>
                    <w:jc w:val="both"/>
                    <w:rPr>
                      <w:rFonts w:eastAsia="Times New Roman" w:cs="PNU"/>
                      <w:color w:val="44546A"/>
                    </w:rPr>
                  </w:pPr>
                  <w:r w:rsidRPr="006B77E8">
                    <w:rPr>
                      <w:rFonts w:eastAsia="Times New Roman" w:cs="PNU"/>
                      <w:color w:val="44546A"/>
                    </w:rPr>
                    <w:t xml:space="preserve">Upon demand by the discloser, the confidential information and any copies thereof will promptly </w:t>
                  </w:r>
                  <w:proofErr w:type="gramStart"/>
                  <w:r w:rsidRPr="006B77E8">
                    <w:rPr>
                      <w:rFonts w:eastAsia="Times New Roman" w:cs="PNU"/>
                      <w:color w:val="44546A"/>
                    </w:rPr>
                    <w:t>destroyed</w:t>
                  </w:r>
                  <w:proofErr w:type="gramEnd"/>
                  <w:r w:rsidRPr="006B77E8">
                    <w:rPr>
                      <w:rFonts w:eastAsia="Times New Roman" w:cs="PNU"/>
                      <w:color w:val="44546A"/>
                    </w:rPr>
                    <w:t xml:space="preserve"> or returned to the discloser, if destroyed the receiver shall certify in writing to the discloser that all such information, including all copies, has been destroyed within 7 days from the demand date.</w:t>
                  </w:r>
                </w:p>
                <w:p w:rsidR="006B77E8" w:rsidRPr="006B77E8" w:rsidRDefault="006B77E8" w:rsidP="006B77E8">
                  <w:pPr>
                    <w:pStyle w:val="a8"/>
                    <w:numPr>
                      <w:ilvl w:val="0"/>
                      <w:numId w:val="8"/>
                    </w:numPr>
                    <w:tabs>
                      <w:tab w:val="left" w:pos="1097"/>
                      <w:tab w:val="left" w:pos="7781"/>
                    </w:tabs>
                    <w:bidi w:val="0"/>
                    <w:spacing w:after="160" w:line="259" w:lineRule="auto"/>
                    <w:ind w:left="427" w:hanging="427"/>
                    <w:jc w:val="both"/>
                    <w:rPr>
                      <w:rFonts w:eastAsia="Times New Roman" w:cs="PNU"/>
                      <w:color w:val="44546A"/>
                    </w:rPr>
                  </w:pPr>
                  <w:r w:rsidRPr="006B77E8">
                    <w:rPr>
                      <w:rFonts w:eastAsia="Times New Roman" w:cs="PNU"/>
                      <w:color w:val="44546A"/>
                    </w:rPr>
                    <w:t>The third party acknowledges that the discloser of the confidential information in a manner not authorized by this agreement may cause irreparable damage that could not be fully remedied by monetary damages. Each party agrees that the other party may specifically enforce this agreement and may seek injunctive or other equitable relief as may be necessary or appropriate.</w:t>
                  </w:r>
                </w:p>
                <w:p w:rsidR="006B77E8" w:rsidRPr="006B77E8" w:rsidRDefault="006B77E8" w:rsidP="006B77E8">
                  <w:pPr>
                    <w:pStyle w:val="a8"/>
                    <w:numPr>
                      <w:ilvl w:val="0"/>
                      <w:numId w:val="8"/>
                    </w:numPr>
                    <w:tabs>
                      <w:tab w:val="left" w:pos="1097"/>
                      <w:tab w:val="left" w:pos="7781"/>
                    </w:tabs>
                    <w:bidi w:val="0"/>
                    <w:spacing w:after="160" w:line="259" w:lineRule="auto"/>
                    <w:ind w:left="427" w:hanging="427"/>
                    <w:jc w:val="both"/>
                    <w:rPr>
                      <w:rFonts w:eastAsia="Times New Roman" w:cs="PNU"/>
                      <w:color w:val="44546A"/>
                    </w:rPr>
                  </w:pPr>
                  <w:r w:rsidRPr="006B77E8">
                    <w:rPr>
                      <w:rFonts w:eastAsia="Times New Roman" w:cs="PNU"/>
                      <w:color w:val="44546A"/>
                    </w:rPr>
                    <w:t>The obligations of confidentially will continue for period of ten (10) years from the date of discloser of confidential information.</w:t>
                  </w:r>
                </w:p>
                <w:p w:rsidR="006B77E8" w:rsidRDefault="006B77E8" w:rsidP="006B77E8">
                  <w:pPr>
                    <w:pStyle w:val="a8"/>
                    <w:numPr>
                      <w:ilvl w:val="0"/>
                      <w:numId w:val="8"/>
                    </w:numPr>
                    <w:tabs>
                      <w:tab w:val="left" w:pos="1097"/>
                      <w:tab w:val="left" w:pos="7781"/>
                    </w:tabs>
                    <w:bidi w:val="0"/>
                    <w:spacing w:after="160" w:line="259" w:lineRule="auto"/>
                    <w:ind w:left="427" w:hanging="427"/>
                    <w:jc w:val="both"/>
                  </w:pPr>
                  <w:r w:rsidRPr="006B77E8">
                    <w:rPr>
                      <w:rFonts w:eastAsia="Times New Roman" w:cs="PNU"/>
                      <w:color w:val="44546A"/>
                    </w:rPr>
                    <w:t>This agreement will be construed in accordance with the laws of Saudi Arabia and subject to the jurisdiction of the Saudi Arabia courts.</w:t>
                  </w:r>
                  <w:r>
                    <w:t xml:space="preserve">  </w:t>
                  </w:r>
                </w:p>
              </w:tc>
            </w:tr>
          </w:tbl>
          <w:p w:rsidR="00523C96" w:rsidRPr="006B77E8" w:rsidRDefault="00523C96" w:rsidP="003214CE">
            <w:pPr>
              <w:jc w:val="both"/>
              <w:rPr>
                <w:rFonts w:cs="PT Bold Heading"/>
                <w:sz w:val="27"/>
                <w:szCs w:val="27"/>
              </w:rPr>
            </w:pPr>
          </w:p>
        </w:tc>
        <w:tc>
          <w:tcPr>
            <w:tcW w:w="1396" w:type="dxa"/>
            <w:vAlign w:val="center"/>
          </w:tcPr>
          <w:p w:rsidR="00523C96" w:rsidRPr="00583C77" w:rsidRDefault="00523C96" w:rsidP="003214CE">
            <w:pPr>
              <w:spacing w:before="120"/>
              <w:ind w:left="567" w:hanging="567"/>
              <w:rPr>
                <w:rFonts w:cs="PT Bold Heading"/>
                <w:sz w:val="27"/>
                <w:szCs w:val="27"/>
              </w:rPr>
            </w:pPr>
          </w:p>
        </w:tc>
      </w:tr>
    </w:tbl>
    <w:p w:rsidR="00523C96" w:rsidRPr="00FF10D1" w:rsidRDefault="00523C96" w:rsidP="00523C96">
      <w:pPr>
        <w:rPr>
          <w:rFonts w:cs="PT Bold Heading"/>
          <w:sz w:val="32"/>
          <w:szCs w:val="32"/>
          <w:rtl/>
        </w:rPr>
      </w:pPr>
    </w:p>
    <w:p w:rsidR="00523C96" w:rsidRPr="003165D7" w:rsidRDefault="00523C96" w:rsidP="00523C96">
      <w:pPr>
        <w:rPr>
          <w:rFonts w:cs="AL-Mohanad Bold"/>
          <w:b/>
          <w:bCs/>
          <w:sz w:val="32"/>
          <w:szCs w:val="32"/>
          <w:rtl/>
        </w:rPr>
      </w:pPr>
      <w:r w:rsidRPr="00FF10D1">
        <w:rPr>
          <w:rFonts w:cs="PT Bold Heading" w:hint="cs"/>
          <w:sz w:val="32"/>
          <w:szCs w:val="32"/>
          <w:rtl/>
        </w:rPr>
        <w:t xml:space="preserve"> </w:t>
      </w:r>
    </w:p>
    <w:tbl>
      <w:tblPr>
        <w:tblStyle w:val="TableGrid1"/>
        <w:tblpPr w:leftFromText="180" w:rightFromText="180" w:vertAnchor="page" w:horzAnchor="margin" w:tblpY="4200"/>
        <w:bidiVisual/>
        <w:tblW w:w="0" w:type="auto"/>
        <w:tblLook w:val="04A0" w:firstRow="1" w:lastRow="0" w:firstColumn="1" w:lastColumn="0" w:noHBand="0" w:noVBand="1"/>
      </w:tblPr>
      <w:tblGrid>
        <w:gridCol w:w="3005"/>
        <w:gridCol w:w="3005"/>
        <w:gridCol w:w="3006"/>
      </w:tblGrid>
      <w:tr w:rsidR="00AF2216" w:rsidRPr="008F0587" w:rsidTr="00AF2216">
        <w:tc>
          <w:tcPr>
            <w:tcW w:w="3005" w:type="dxa"/>
            <w:shd w:val="clear" w:color="auto" w:fill="00A4A0"/>
            <w:vAlign w:val="center"/>
          </w:tcPr>
          <w:p w:rsidR="00AF2216" w:rsidRPr="00BF7481" w:rsidRDefault="00AF2216" w:rsidP="00AF2216">
            <w:pPr>
              <w:tabs>
                <w:tab w:val="left" w:pos="1097"/>
                <w:tab w:val="left" w:pos="7781"/>
              </w:tabs>
              <w:jc w:val="center"/>
              <w:rPr>
                <w:rFonts w:ascii="Calibri" w:hAnsi="Calibri" w:cs="PNU"/>
                <w:b/>
                <w:bCs/>
                <w:color w:val="FFFFFF" w:themeColor="background1"/>
                <w:sz w:val="28"/>
                <w:szCs w:val="28"/>
                <w:rtl/>
              </w:rPr>
            </w:pPr>
            <w:r w:rsidRPr="00BF7481">
              <w:rPr>
                <w:rFonts w:ascii="Calibri" w:hAnsi="Calibri" w:cs="PNU" w:hint="cs"/>
                <w:b/>
                <w:bCs/>
                <w:color w:val="FFFFFF" w:themeColor="background1"/>
                <w:sz w:val="28"/>
                <w:szCs w:val="28"/>
                <w:rtl/>
              </w:rPr>
              <w:t>م</w:t>
            </w:r>
          </w:p>
        </w:tc>
        <w:tc>
          <w:tcPr>
            <w:tcW w:w="3005" w:type="dxa"/>
            <w:shd w:val="clear" w:color="auto" w:fill="00A4A0"/>
            <w:vAlign w:val="center"/>
          </w:tcPr>
          <w:p w:rsidR="00AF2216" w:rsidRPr="00BF7481" w:rsidRDefault="00AF2216" w:rsidP="00AF2216">
            <w:pPr>
              <w:tabs>
                <w:tab w:val="left" w:pos="1097"/>
                <w:tab w:val="left" w:pos="7781"/>
              </w:tabs>
              <w:jc w:val="center"/>
              <w:rPr>
                <w:rFonts w:ascii="Calibri" w:hAnsi="Calibri" w:cs="PNU"/>
                <w:b/>
                <w:bCs/>
                <w:color w:val="FFFFFF" w:themeColor="background1"/>
                <w:sz w:val="28"/>
                <w:szCs w:val="28"/>
                <w:rtl/>
              </w:rPr>
            </w:pPr>
            <w:r w:rsidRPr="00BF7481">
              <w:rPr>
                <w:rFonts w:ascii="Calibri" w:hAnsi="Calibri" w:cs="PNU" w:hint="cs"/>
                <w:b/>
                <w:bCs/>
                <w:color w:val="FFFFFF" w:themeColor="background1"/>
                <w:sz w:val="28"/>
                <w:szCs w:val="28"/>
                <w:rtl/>
              </w:rPr>
              <w:t>الطرف الأول</w:t>
            </w:r>
          </w:p>
        </w:tc>
        <w:tc>
          <w:tcPr>
            <w:tcW w:w="3006" w:type="dxa"/>
            <w:shd w:val="clear" w:color="auto" w:fill="00A4A0"/>
            <w:vAlign w:val="center"/>
          </w:tcPr>
          <w:p w:rsidR="00AF2216" w:rsidRPr="00BF7481" w:rsidRDefault="00AF2216" w:rsidP="00AF2216">
            <w:pPr>
              <w:tabs>
                <w:tab w:val="left" w:pos="1097"/>
                <w:tab w:val="left" w:pos="7781"/>
              </w:tabs>
              <w:jc w:val="center"/>
              <w:rPr>
                <w:rFonts w:ascii="Calibri" w:hAnsi="Calibri" w:cs="PNU"/>
                <w:b/>
                <w:bCs/>
                <w:color w:val="FFFFFF" w:themeColor="background1"/>
                <w:sz w:val="28"/>
                <w:szCs w:val="28"/>
                <w:rtl/>
              </w:rPr>
            </w:pPr>
            <w:r w:rsidRPr="00BF7481">
              <w:rPr>
                <w:rFonts w:ascii="Calibri" w:hAnsi="Calibri" w:cs="PNU" w:hint="cs"/>
                <w:b/>
                <w:bCs/>
                <w:color w:val="FFFFFF" w:themeColor="background1"/>
                <w:sz w:val="28"/>
                <w:szCs w:val="28"/>
                <w:rtl/>
              </w:rPr>
              <w:t>الطرف الثاني</w:t>
            </w:r>
          </w:p>
        </w:tc>
      </w:tr>
      <w:tr w:rsidR="00AF2216" w:rsidRPr="008F0587" w:rsidTr="00AF2216">
        <w:trPr>
          <w:trHeight w:val="557"/>
        </w:trPr>
        <w:tc>
          <w:tcPr>
            <w:tcW w:w="3005" w:type="dxa"/>
            <w:shd w:val="clear" w:color="auto" w:fill="D9D9D9" w:themeFill="background1" w:themeFillShade="D9"/>
            <w:vAlign w:val="center"/>
          </w:tcPr>
          <w:p w:rsidR="00AF2216" w:rsidRPr="00BF7481" w:rsidRDefault="00AF2216" w:rsidP="00AF2216">
            <w:pPr>
              <w:tabs>
                <w:tab w:val="left" w:pos="1097"/>
                <w:tab w:val="left" w:pos="7781"/>
              </w:tabs>
              <w:jc w:val="center"/>
              <w:rPr>
                <w:rFonts w:ascii="Calibri" w:hAnsi="Calibri" w:cs="PNU"/>
                <w:b/>
                <w:bCs/>
                <w:color w:val="44546A"/>
                <w:rtl/>
              </w:rPr>
            </w:pPr>
            <w:r w:rsidRPr="00BF7481">
              <w:rPr>
                <w:rFonts w:ascii="Calibri" w:hAnsi="Calibri" w:cs="PNU" w:hint="cs"/>
                <w:b/>
                <w:bCs/>
                <w:color w:val="44546A"/>
                <w:rtl/>
              </w:rPr>
              <w:t>الاسم</w:t>
            </w:r>
          </w:p>
        </w:tc>
        <w:tc>
          <w:tcPr>
            <w:tcW w:w="3005" w:type="dxa"/>
            <w:vAlign w:val="center"/>
          </w:tcPr>
          <w:p w:rsidR="00AF2216" w:rsidRPr="008F0587" w:rsidRDefault="00AF2216" w:rsidP="00AF2216">
            <w:pPr>
              <w:tabs>
                <w:tab w:val="left" w:pos="1097"/>
                <w:tab w:val="left" w:pos="7781"/>
              </w:tabs>
              <w:jc w:val="center"/>
              <w:rPr>
                <w:rFonts w:ascii="Calibri" w:hAnsi="Calibri" w:cs="PNU"/>
                <w:color w:val="44546A"/>
                <w:rtl/>
              </w:rPr>
            </w:pPr>
            <w:r w:rsidRPr="008F0587">
              <w:rPr>
                <w:rFonts w:ascii="Calibri" w:hAnsi="Calibri" w:cs="PNU" w:hint="cs"/>
                <w:color w:val="44546A"/>
                <w:rtl/>
              </w:rPr>
              <w:t xml:space="preserve">رزان </w:t>
            </w:r>
            <w:proofErr w:type="spellStart"/>
            <w:r w:rsidRPr="008F0587">
              <w:rPr>
                <w:rFonts w:ascii="Calibri" w:hAnsi="Calibri" w:cs="PNU" w:hint="cs"/>
                <w:color w:val="44546A"/>
                <w:rtl/>
              </w:rPr>
              <w:t>أبوعباة</w:t>
            </w:r>
            <w:proofErr w:type="spellEnd"/>
          </w:p>
        </w:tc>
        <w:tc>
          <w:tcPr>
            <w:tcW w:w="3006" w:type="dxa"/>
            <w:vAlign w:val="center"/>
          </w:tcPr>
          <w:p w:rsidR="00AF2216" w:rsidRPr="008F0587" w:rsidRDefault="00AF2216" w:rsidP="00AF2216">
            <w:pPr>
              <w:tabs>
                <w:tab w:val="left" w:pos="1097"/>
                <w:tab w:val="left" w:pos="7781"/>
              </w:tabs>
              <w:jc w:val="center"/>
              <w:rPr>
                <w:rFonts w:ascii="Calibri" w:hAnsi="Calibri" w:cs="PNU"/>
                <w:color w:val="44546A"/>
                <w:rtl/>
              </w:rPr>
            </w:pPr>
          </w:p>
        </w:tc>
      </w:tr>
      <w:tr w:rsidR="00AF2216" w:rsidRPr="008F0587" w:rsidTr="00AF2216">
        <w:trPr>
          <w:trHeight w:val="707"/>
        </w:trPr>
        <w:tc>
          <w:tcPr>
            <w:tcW w:w="3005" w:type="dxa"/>
            <w:shd w:val="clear" w:color="auto" w:fill="D9D9D9" w:themeFill="background1" w:themeFillShade="D9"/>
            <w:vAlign w:val="center"/>
          </w:tcPr>
          <w:p w:rsidR="00AF2216" w:rsidRPr="00BF7481" w:rsidRDefault="00AF2216" w:rsidP="00AF2216">
            <w:pPr>
              <w:tabs>
                <w:tab w:val="left" w:pos="1097"/>
                <w:tab w:val="left" w:pos="7781"/>
              </w:tabs>
              <w:jc w:val="center"/>
              <w:rPr>
                <w:rFonts w:ascii="Calibri" w:hAnsi="Calibri" w:cs="PNU"/>
                <w:b/>
                <w:bCs/>
                <w:color w:val="44546A"/>
                <w:rtl/>
              </w:rPr>
            </w:pPr>
            <w:r w:rsidRPr="00BF7481">
              <w:rPr>
                <w:rFonts w:ascii="Calibri" w:hAnsi="Calibri" w:cs="PNU" w:hint="cs"/>
                <w:b/>
                <w:bCs/>
                <w:color w:val="44546A"/>
                <w:rtl/>
              </w:rPr>
              <w:t>المسمى الوظيفي</w:t>
            </w:r>
          </w:p>
        </w:tc>
        <w:tc>
          <w:tcPr>
            <w:tcW w:w="3005" w:type="dxa"/>
            <w:vAlign w:val="center"/>
          </w:tcPr>
          <w:p w:rsidR="00AF2216" w:rsidRPr="008F0587" w:rsidRDefault="00AF2216" w:rsidP="00AF2216">
            <w:pPr>
              <w:tabs>
                <w:tab w:val="left" w:pos="1097"/>
                <w:tab w:val="left" w:pos="7781"/>
              </w:tabs>
              <w:jc w:val="center"/>
              <w:rPr>
                <w:rFonts w:ascii="Calibri" w:hAnsi="Calibri" w:cs="PNU"/>
                <w:color w:val="44546A"/>
                <w:rtl/>
              </w:rPr>
            </w:pPr>
            <w:r w:rsidRPr="008F0587">
              <w:rPr>
                <w:rFonts w:ascii="Calibri" w:hAnsi="Calibri" w:cs="PNU" w:hint="cs"/>
                <w:color w:val="44546A"/>
                <w:rtl/>
              </w:rPr>
              <w:t>مديرة إدارة دعم اتخاذ القرار</w:t>
            </w:r>
          </w:p>
        </w:tc>
        <w:tc>
          <w:tcPr>
            <w:tcW w:w="3006" w:type="dxa"/>
            <w:vAlign w:val="center"/>
          </w:tcPr>
          <w:p w:rsidR="00AF2216" w:rsidRPr="008F0587" w:rsidRDefault="00AF2216" w:rsidP="00AF2216">
            <w:pPr>
              <w:tabs>
                <w:tab w:val="left" w:pos="1097"/>
                <w:tab w:val="left" w:pos="7781"/>
              </w:tabs>
              <w:jc w:val="center"/>
              <w:rPr>
                <w:rFonts w:ascii="Calibri" w:hAnsi="Calibri" w:cs="PNU"/>
                <w:color w:val="44546A"/>
                <w:rtl/>
              </w:rPr>
            </w:pPr>
          </w:p>
        </w:tc>
      </w:tr>
      <w:tr w:rsidR="00AF2216" w:rsidRPr="008F0587" w:rsidTr="00AF2216">
        <w:tc>
          <w:tcPr>
            <w:tcW w:w="3005" w:type="dxa"/>
            <w:shd w:val="clear" w:color="auto" w:fill="D9D9D9" w:themeFill="background1" w:themeFillShade="D9"/>
            <w:vAlign w:val="center"/>
          </w:tcPr>
          <w:p w:rsidR="00AF2216" w:rsidRPr="00BF7481" w:rsidRDefault="00AF2216" w:rsidP="00AF2216">
            <w:pPr>
              <w:tabs>
                <w:tab w:val="left" w:pos="1097"/>
                <w:tab w:val="left" w:pos="7781"/>
              </w:tabs>
              <w:jc w:val="center"/>
              <w:rPr>
                <w:rFonts w:ascii="Calibri" w:hAnsi="Calibri" w:cs="PNU"/>
                <w:b/>
                <w:bCs/>
                <w:color w:val="44546A"/>
                <w:rtl/>
              </w:rPr>
            </w:pPr>
            <w:r w:rsidRPr="00BF7481">
              <w:rPr>
                <w:rFonts w:ascii="Calibri" w:hAnsi="Calibri" w:cs="PNU" w:hint="cs"/>
                <w:b/>
                <w:bCs/>
                <w:color w:val="44546A"/>
                <w:rtl/>
              </w:rPr>
              <w:t>اسم المشروع</w:t>
            </w:r>
          </w:p>
        </w:tc>
        <w:tc>
          <w:tcPr>
            <w:tcW w:w="3005" w:type="dxa"/>
            <w:vAlign w:val="center"/>
          </w:tcPr>
          <w:p w:rsidR="00AF2216" w:rsidRPr="008F0587" w:rsidRDefault="00AF2216" w:rsidP="00AF2216">
            <w:pPr>
              <w:tabs>
                <w:tab w:val="left" w:pos="1097"/>
                <w:tab w:val="left" w:pos="7781"/>
              </w:tabs>
              <w:jc w:val="center"/>
              <w:rPr>
                <w:rFonts w:ascii="Calibri" w:hAnsi="Calibri" w:cs="PNU"/>
                <w:color w:val="44546A"/>
                <w:rtl/>
              </w:rPr>
            </w:pPr>
            <w:r w:rsidRPr="008F0587">
              <w:rPr>
                <w:rFonts w:ascii="Calibri" w:hAnsi="Calibri" w:cs="PNU" w:hint="cs"/>
                <w:color w:val="44546A"/>
                <w:rtl/>
              </w:rPr>
              <w:t>نظام دعم اتخاذ القرار</w:t>
            </w:r>
          </w:p>
          <w:p w:rsidR="00AF2216" w:rsidRPr="008F0587" w:rsidRDefault="00AF2216" w:rsidP="00AF2216">
            <w:pPr>
              <w:tabs>
                <w:tab w:val="left" w:pos="1097"/>
                <w:tab w:val="left" w:pos="7781"/>
              </w:tabs>
              <w:jc w:val="center"/>
              <w:rPr>
                <w:rFonts w:ascii="Calibri" w:hAnsi="Calibri" w:cs="PNU"/>
                <w:color w:val="44546A"/>
                <w:rtl/>
              </w:rPr>
            </w:pPr>
            <w:r w:rsidRPr="008F0587">
              <w:rPr>
                <w:rFonts w:ascii="Calibri" w:hAnsi="Calibri" w:cs="PNU"/>
                <w:color w:val="44546A"/>
              </w:rPr>
              <w:t>DSS</w:t>
            </w:r>
          </w:p>
        </w:tc>
        <w:tc>
          <w:tcPr>
            <w:tcW w:w="3006" w:type="dxa"/>
            <w:vAlign w:val="center"/>
          </w:tcPr>
          <w:p w:rsidR="00AF2216" w:rsidRPr="008F0587" w:rsidRDefault="00AF2216" w:rsidP="00AF2216">
            <w:pPr>
              <w:tabs>
                <w:tab w:val="left" w:pos="1097"/>
                <w:tab w:val="left" w:pos="7781"/>
              </w:tabs>
              <w:jc w:val="center"/>
              <w:rPr>
                <w:rFonts w:ascii="Calibri" w:hAnsi="Calibri" w:cs="PNU"/>
                <w:color w:val="44546A"/>
                <w:rtl/>
              </w:rPr>
            </w:pPr>
          </w:p>
        </w:tc>
      </w:tr>
      <w:tr w:rsidR="00AF2216" w:rsidRPr="008F0587" w:rsidTr="00AF2216">
        <w:tc>
          <w:tcPr>
            <w:tcW w:w="3005" w:type="dxa"/>
            <w:shd w:val="clear" w:color="auto" w:fill="D9D9D9" w:themeFill="background1" w:themeFillShade="D9"/>
            <w:vAlign w:val="center"/>
          </w:tcPr>
          <w:p w:rsidR="00AF2216" w:rsidRPr="00BF7481" w:rsidRDefault="00AF2216" w:rsidP="00AF2216">
            <w:pPr>
              <w:tabs>
                <w:tab w:val="left" w:pos="1097"/>
                <w:tab w:val="left" w:pos="7781"/>
              </w:tabs>
              <w:jc w:val="center"/>
              <w:rPr>
                <w:rFonts w:ascii="Calibri" w:hAnsi="Calibri" w:cs="PNU"/>
                <w:b/>
                <w:bCs/>
                <w:color w:val="44546A"/>
                <w:rtl/>
              </w:rPr>
            </w:pPr>
            <w:r w:rsidRPr="00BF7481">
              <w:rPr>
                <w:rFonts w:ascii="Calibri" w:hAnsi="Calibri" w:cs="PNU" w:hint="cs"/>
                <w:b/>
                <w:bCs/>
                <w:color w:val="44546A"/>
                <w:rtl/>
              </w:rPr>
              <w:t>التوقيع والختم</w:t>
            </w:r>
          </w:p>
        </w:tc>
        <w:tc>
          <w:tcPr>
            <w:tcW w:w="3005" w:type="dxa"/>
            <w:vAlign w:val="center"/>
          </w:tcPr>
          <w:p w:rsidR="00AF2216" w:rsidRPr="008F0587" w:rsidRDefault="00AF2216" w:rsidP="00AF2216">
            <w:pPr>
              <w:tabs>
                <w:tab w:val="left" w:pos="1097"/>
                <w:tab w:val="left" w:pos="7781"/>
              </w:tabs>
              <w:jc w:val="center"/>
              <w:rPr>
                <w:rFonts w:ascii="Calibri" w:hAnsi="Calibri" w:cs="PNU"/>
                <w:color w:val="44546A"/>
                <w:rtl/>
              </w:rPr>
            </w:pPr>
          </w:p>
          <w:p w:rsidR="00AF2216" w:rsidRPr="008F0587" w:rsidRDefault="00AF2216" w:rsidP="00AF2216">
            <w:pPr>
              <w:tabs>
                <w:tab w:val="left" w:pos="1097"/>
                <w:tab w:val="left" w:pos="7781"/>
              </w:tabs>
              <w:jc w:val="center"/>
              <w:rPr>
                <w:rFonts w:ascii="Calibri" w:hAnsi="Calibri" w:cs="PNU"/>
                <w:color w:val="44546A"/>
                <w:rtl/>
              </w:rPr>
            </w:pPr>
          </w:p>
          <w:p w:rsidR="00AF2216" w:rsidRPr="008F0587" w:rsidRDefault="00AF2216" w:rsidP="00AF2216">
            <w:pPr>
              <w:tabs>
                <w:tab w:val="left" w:pos="1097"/>
                <w:tab w:val="left" w:pos="7781"/>
              </w:tabs>
              <w:jc w:val="center"/>
              <w:rPr>
                <w:rFonts w:ascii="Calibri" w:hAnsi="Calibri" w:cs="PNU"/>
                <w:color w:val="44546A"/>
                <w:rtl/>
              </w:rPr>
            </w:pPr>
          </w:p>
        </w:tc>
        <w:tc>
          <w:tcPr>
            <w:tcW w:w="3006" w:type="dxa"/>
            <w:vAlign w:val="center"/>
          </w:tcPr>
          <w:p w:rsidR="00AF2216" w:rsidRPr="008F0587" w:rsidRDefault="00AF2216" w:rsidP="00AF2216">
            <w:pPr>
              <w:tabs>
                <w:tab w:val="left" w:pos="1097"/>
                <w:tab w:val="left" w:pos="7781"/>
              </w:tabs>
              <w:jc w:val="center"/>
              <w:rPr>
                <w:rFonts w:ascii="Calibri" w:hAnsi="Calibri" w:cs="PNU"/>
                <w:color w:val="44546A"/>
                <w:rtl/>
              </w:rPr>
            </w:pPr>
          </w:p>
        </w:tc>
      </w:tr>
      <w:tr w:rsidR="00AF2216" w:rsidRPr="008F0587" w:rsidTr="00AF2216">
        <w:tc>
          <w:tcPr>
            <w:tcW w:w="3005" w:type="dxa"/>
            <w:shd w:val="clear" w:color="auto" w:fill="D9D9D9" w:themeFill="background1" w:themeFillShade="D9"/>
            <w:vAlign w:val="center"/>
          </w:tcPr>
          <w:p w:rsidR="00AF2216" w:rsidRPr="00BF7481" w:rsidRDefault="00AF2216" w:rsidP="00AF2216">
            <w:pPr>
              <w:tabs>
                <w:tab w:val="left" w:pos="1097"/>
                <w:tab w:val="left" w:pos="7781"/>
              </w:tabs>
              <w:jc w:val="center"/>
              <w:rPr>
                <w:rFonts w:ascii="Calibri" w:hAnsi="Calibri" w:cs="PNU"/>
                <w:b/>
                <w:bCs/>
                <w:color w:val="44546A"/>
                <w:rtl/>
              </w:rPr>
            </w:pPr>
            <w:r w:rsidRPr="00BF7481">
              <w:rPr>
                <w:rFonts w:ascii="Calibri" w:hAnsi="Calibri" w:cs="PNU" w:hint="cs"/>
                <w:b/>
                <w:bCs/>
                <w:color w:val="44546A"/>
                <w:rtl/>
              </w:rPr>
              <w:t>التاريخ</w:t>
            </w:r>
          </w:p>
        </w:tc>
        <w:tc>
          <w:tcPr>
            <w:tcW w:w="3005" w:type="dxa"/>
            <w:vAlign w:val="center"/>
          </w:tcPr>
          <w:p w:rsidR="00AF2216" w:rsidRPr="008F0587" w:rsidRDefault="00AF2216" w:rsidP="00AF2216">
            <w:pPr>
              <w:tabs>
                <w:tab w:val="left" w:pos="1097"/>
                <w:tab w:val="left" w:pos="7781"/>
              </w:tabs>
              <w:jc w:val="center"/>
              <w:rPr>
                <w:rFonts w:ascii="Calibri" w:hAnsi="Calibri" w:cs="PNU"/>
                <w:color w:val="44546A"/>
                <w:rtl/>
              </w:rPr>
            </w:pPr>
            <w:r w:rsidRPr="008F0587">
              <w:rPr>
                <w:rFonts w:ascii="Calibri" w:hAnsi="Calibri" w:cs="PNU" w:hint="cs"/>
                <w:color w:val="44546A"/>
                <w:rtl/>
              </w:rPr>
              <w:t>9/8/1440هـ</w:t>
            </w:r>
          </w:p>
          <w:p w:rsidR="00AF2216" w:rsidRPr="008F0587" w:rsidRDefault="00AF2216" w:rsidP="00AF2216">
            <w:pPr>
              <w:tabs>
                <w:tab w:val="left" w:pos="1097"/>
                <w:tab w:val="left" w:pos="7781"/>
              </w:tabs>
              <w:jc w:val="center"/>
              <w:rPr>
                <w:rFonts w:ascii="Calibri" w:hAnsi="Calibri" w:cs="PNU"/>
                <w:color w:val="44546A"/>
                <w:rtl/>
              </w:rPr>
            </w:pPr>
          </w:p>
        </w:tc>
        <w:tc>
          <w:tcPr>
            <w:tcW w:w="3006" w:type="dxa"/>
            <w:vAlign w:val="center"/>
          </w:tcPr>
          <w:p w:rsidR="00AF2216" w:rsidRPr="008F0587" w:rsidRDefault="00AF2216" w:rsidP="00AF2216">
            <w:pPr>
              <w:tabs>
                <w:tab w:val="left" w:pos="1097"/>
                <w:tab w:val="left" w:pos="7781"/>
              </w:tabs>
              <w:jc w:val="center"/>
              <w:rPr>
                <w:rFonts w:ascii="Calibri" w:hAnsi="Calibri" w:cs="PNU"/>
                <w:color w:val="44546A"/>
                <w:rtl/>
              </w:rPr>
            </w:pPr>
          </w:p>
        </w:tc>
      </w:tr>
    </w:tbl>
    <w:p w:rsidR="00392A35" w:rsidRPr="00AF2216" w:rsidRDefault="009A2638" w:rsidP="00AF2216">
      <w:pPr>
        <w:jc w:val="mediumKashida"/>
        <w:rPr>
          <w:rFonts w:cs="AL-Mohanad"/>
          <w:sz w:val="32"/>
          <w:szCs w:val="32"/>
          <w:rtl/>
        </w:rPr>
      </w:pPr>
      <w:r>
        <w:rPr>
          <w:noProof/>
        </w:rPr>
        <w:drawing>
          <wp:anchor distT="0" distB="0" distL="114300" distR="114300" simplePos="0" relativeHeight="251659264" behindDoc="1" locked="0" layoutInCell="1" allowOverlap="1" wp14:anchorId="05152168" wp14:editId="16AF44D6">
            <wp:simplePos x="1562100" y="1447800"/>
            <wp:positionH relativeFrom="margin">
              <wp:align>center</wp:align>
            </wp:positionH>
            <wp:positionV relativeFrom="margin">
              <wp:align>center</wp:align>
            </wp:positionV>
            <wp:extent cx="4733925" cy="4486275"/>
            <wp:effectExtent l="0" t="0" r="9525" b="9525"/>
            <wp:wrapSquare wrapText="bothSides"/>
            <wp:docPr id="1"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لجديد .pn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4733925" cy="4486275"/>
                    </a:xfrm>
                    <a:prstGeom prst="rect">
                      <a:avLst/>
                    </a:prstGeom>
                  </pic:spPr>
                </pic:pic>
              </a:graphicData>
            </a:graphic>
            <wp14:sizeRelH relativeFrom="page">
              <wp14:pctWidth>0</wp14:pctWidth>
            </wp14:sizeRelH>
            <wp14:sizeRelV relativeFrom="page">
              <wp14:pctHeight>0</wp14:pctHeight>
            </wp14:sizeRelV>
          </wp:anchor>
        </w:drawing>
      </w:r>
    </w:p>
    <w:sectPr w:rsidR="00392A35" w:rsidRPr="00AF2216" w:rsidSect="00D26C2E">
      <w:headerReference w:type="even" r:id="rId9"/>
      <w:headerReference w:type="default" r:id="rId10"/>
      <w:footerReference w:type="default" r:id="rId11"/>
      <w:headerReference w:type="first" r:id="rId12"/>
      <w:pgSz w:w="11906" w:h="16838" w:code="9"/>
      <w:pgMar w:top="2835" w:right="1440" w:bottom="709" w:left="1276"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1639" w:rsidRDefault="002D1639" w:rsidP="000A2DE1">
      <w:r>
        <w:separator/>
      </w:r>
    </w:p>
  </w:endnote>
  <w:endnote w:type="continuationSeparator" w:id="0">
    <w:p w:rsidR="002D1639" w:rsidRDefault="002D1639" w:rsidP="000A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plified Arabic Backslanted">
    <w:altName w:val="Times New Roman"/>
    <w:panose1 w:val="020B0604020202020204"/>
    <w:charset w:val="B2"/>
    <w:family w:val="auto"/>
    <w:pitch w:val="variable"/>
    <w:sig w:usb0="00002000" w:usb1="00000000" w:usb2="00000000" w:usb3="00000000" w:csb0="00000040" w:csb1="00000000"/>
  </w:font>
  <w:font w:name="Andalus">
    <w:altName w:val="Arial"/>
    <w:panose1 w:val="020B06040202020202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L-Mohanad Bold">
    <w:altName w:val="Arial"/>
    <w:panose1 w:val="020B0604020202020204"/>
    <w:charset w:val="B2"/>
    <w:family w:val="auto"/>
    <w:pitch w:val="variable"/>
    <w:sig w:usb0="00002001" w:usb1="00000000" w:usb2="00000000" w:usb3="00000000" w:csb0="00000040" w:csb1="00000000"/>
  </w:font>
  <w:font w:name="PNU">
    <w:altName w:val="Arial"/>
    <w:panose1 w:val="020B0604020202020204"/>
    <w:charset w:val="B2"/>
    <w:family w:val="auto"/>
    <w:pitch w:val="variable"/>
    <w:sig w:usb0="00002001" w:usb1="00000000" w:usb2="00000008" w:usb3="00000000" w:csb0="00000040" w:csb1="00000000"/>
  </w:font>
  <w:font w:name="PT Bold Heading">
    <w:altName w:val="Arial"/>
    <w:panose1 w:val="020B0604020202020204"/>
    <w:charset w:val="B2"/>
    <w:family w:val="auto"/>
    <w:pitch w:val="variable"/>
    <w:sig w:usb0="00002001" w:usb1="80000000" w:usb2="00000008" w:usb3="00000000" w:csb0="00000040" w:csb1="00000000"/>
  </w:font>
  <w:font w:name="AL-Mohanad">
    <w:altName w:val="Cambria"/>
    <w:panose1 w:val="020B06040202020202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A45" w:rsidRDefault="00640A45" w:rsidP="00634548">
    <w:pPr>
      <w:pStyle w:val="a5"/>
      <w:tabs>
        <w:tab w:val="clear" w:pos="4153"/>
        <w:tab w:val="clear" w:pos="8306"/>
      </w:tabs>
      <w:rPr>
        <w:noProof/>
      </w:rPr>
    </w:pPr>
    <w:r>
      <w:rPr>
        <w:noProof/>
        <w:rtl/>
      </w:rPr>
      <w:drawing>
        <wp:anchor distT="0" distB="0" distL="114300" distR="114300" simplePos="0" relativeHeight="251674112" behindDoc="0" locked="0" layoutInCell="1" allowOverlap="1" wp14:anchorId="768952AA" wp14:editId="0D354BC2">
          <wp:simplePos x="0" y="0"/>
          <wp:positionH relativeFrom="column">
            <wp:posOffset>-685800</wp:posOffset>
          </wp:positionH>
          <wp:positionV relativeFrom="paragraph">
            <wp:posOffset>-159385</wp:posOffset>
          </wp:positionV>
          <wp:extent cx="6991200" cy="313200"/>
          <wp:effectExtent l="0" t="0" r="635" b="0"/>
          <wp:wrapNone/>
          <wp:docPr id="6" name="Picture 7" descr="H:\mono\F - memory\New Sign\new pnu's name\New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ono\F - memory\New Sign\new pnu's name\New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1200" cy="31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A45" w:rsidRDefault="00640A45" w:rsidP="00634548">
    <w:pPr>
      <w:pStyle w:val="a5"/>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1639" w:rsidRDefault="002D1639" w:rsidP="000A2DE1">
      <w:r>
        <w:separator/>
      </w:r>
    </w:p>
  </w:footnote>
  <w:footnote w:type="continuationSeparator" w:id="0">
    <w:p w:rsidR="002D1639" w:rsidRDefault="002D1639" w:rsidP="000A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1D9" w:rsidRDefault="002D163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5454" o:spid="_x0000_s2050" type="#_x0000_t75" alt="" style="position:absolute;left:0;text-align:left;margin-left:0;margin-top:0;width:688.1pt;height:474pt;z-index:-251632128;mso-wrap-edited:f;mso-width-percent:0;mso-height-percent:0;mso-position-horizontal:center;mso-position-horizontal-relative:margin;mso-position-vertical:center;mso-position-vertical-relative:margin;mso-width-percent:0;mso-height-percent:0" o:allowincell="f">
          <v:imagedata r:id="rId1" o:title="PNU logo final-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0A45" w:rsidRDefault="00640A45" w:rsidP="00F9709D">
    <w:pPr>
      <w:pStyle w:val="a4"/>
      <w:tabs>
        <w:tab w:val="clear" w:pos="4153"/>
        <w:tab w:val="clear" w:pos="8306"/>
      </w:tabs>
      <w:rPr>
        <w:rtl/>
      </w:rPr>
    </w:pPr>
  </w:p>
  <w:p w:rsidR="00640A45" w:rsidRDefault="00640A45" w:rsidP="00CE4176">
    <w:pPr>
      <w:pStyle w:val="a4"/>
      <w:tabs>
        <w:tab w:val="clear" w:pos="4153"/>
        <w:tab w:val="clear" w:pos="8306"/>
      </w:tabs>
      <w:rPr>
        <w:rtl/>
      </w:rPr>
    </w:pPr>
  </w:p>
  <w:p w:rsidR="00640A45" w:rsidRDefault="00640A45" w:rsidP="00057DBA">
    <w:pPr>
      <w:pStyle w:val="a4"/>
      <w:tabs>
        <w:tab w:val="clear" w:pos="4153"/>
        <w:tab w:val="clear" w:pos="8306"/>
        <w:tab w:val="left" w:pos="6071"/>
      </w:tabs>
      <w:rPr>
        <w:rtl/>
      </w:rPr>
    </w:pPr>
    <w:r>
      <w:rPr>
        <w:rtl/>
      </w:rPr>
      <w:tab/>
    </w:r>
  </w:p>
  <w:p w:rsidR="00640A45" w:rsidRDefault="00640A45" w:rsidP="00524190">
    <w:pPr>
      <w:pStyle w:val="a4"/>
      <w:jc w:val="center"/>
      <w:rPr>
        <w:rtl/>
      </w:rPr>
    </w:pPr>
  </w:p>
  <w:p w:rsidR="00640A45" w:rsidRDefault="009571D9" w:rsidP="00AA4BA3">
    <w:pPr>
      <w:pStyle w:val="a4"/>
      <w:jc w:val="center"/>
      <w:rPr>
        <w:rtl/>
      </w:rPr>
    </w:pPr>
    <w:r>
      <w:rPr>
        <w:noProof/>
      </w:rPr>
      <w:drawing>
        <wp:anchor distT="0" distB="0" distL="114300" distR="114300" simplePos="0" relativeHeight="251682304" behindDoc="0" locked="0" layoutInCell="1" allowOverlap="1" wp14:anchorId="06801717" wp14:editId="7B028254">
          <wp:simplePos x="0" y="0"/>
          <wp:positionH relativeFrom="margin">
            <wp:posOffset>-276860</wp:posOffset>
          </wp:positionH>
          <wp:positionV relativeFrom="page">
            <wp:posOffset>476250</wp:posOffset>
          </wp:positionV>
          <wp:extent cx="6811645" cy="1272540"/>
          <wp:effectExtent l="0" t="0" r="825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811645" cy="1272540"/>
                  </a:xfrm>
                  <a:prstGeom prst="rect">
                    <a:avLst/>
                  </a:prstGeom>
                </pic:spPr>
              </pic:pic>
            </a:graphicData>
          </a:graphic>
        </wp:anchor>
      </w:drawing>
    </w:r>
  </w:p>
  <w:p w:rsidR="00640A45" w:rsidRDefault="00640A45" w:rsidP="00E432C7">
    <w:pPr>
      <w:pStyle w:val="a4"/>
      <w:jc w:val="center"/>
      <w:rPr>
        <w:rtl/>
      </w:rPr>
    </w:pPr>
  </w:p>
  <w:p w:rsidR="00640A45" w:rsidRDefault="00640A45">
    <w:pPr>
      <w:pStyle w:val="a4"/>
      <w:rPr>
        <w:rtl/>
      </w:rPr>
    </w:pPr>
  </w:p>
  <w:p w:rsidR="00640A45" w:rsidRDefault="00640A45" w:rsidP="005D3BFB">
    <w:pPr>
      <w:pStyle w:val="a4"/>
      <w:tabs>
        <w:tab w:val="clear" w:pos="4153"/>
        <w:tab w:val="clear" w:pos="8306"/>
      </w:tabs>
      <w:rPr>
        <w:noProof/>
      </w:rPr>
    </w:pPr>
  </w:p>
  <w:p w:rsidR="00640A45" w:rsidRDefault="00640A45" w:rsidP="005D3BFB">
    <w:pPr>
      <w:pStyle w:val="a4"/>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1D9" w:rsidRDefault="002D163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5453" o:spid="_x0000_s2049" type="#_x0000_t75" alt="" style="position:absolute;left:0;text-align:left;margin-left:0;margin-top:0;width:688.1pt;height:474pt;z-index:-251633152;mso-wrap-edited:f;mso-width-percent:0;mso-height-percent:0;mso-position-horizontal:center;mso-position-horizontal-relative:margin;mso-position-vertical:center;mso-position-vertical-relative:margin;mso-width-percent:0;mso-height-percent:0" o:allowincell="f">
          <v:imagedata r:id="rId1" o:title="PNU logo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1C40"/>
    <w:multiLevelType w:val="hybridMultilevel"/>
    <w:tmpl w:val="027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E41C0"/>
    <w:multiLevelType w:val="hybridMultilevel"/>
    <w:tmpl w:val="5CC2171C"/>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 w15:restartNumberingAfterBreak="0">
    <w:nsid w:val="3BFC7C9B"/>
    <w:multiLevelType w:val="hybridMultilevel"/>
    <w:tmpl w:val="B540EBE4"/>
    <w:lvl w:ilvl="0" w:tplc="AC8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8554B6"/>
    <w:multiLevelType w:val="hybridMultilevel"/>
    <w:tmpl w:val="122E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77BDE"/>
    <w:multiLevelType w:val="hybridMultilevel"/>
    <w:tmpl w:val="74C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06A2F"/>
    <w:multiLevelType w:val="hybridMultilevel"/>
    <w:tmpl w:val="C84A5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BF4159"/>
    <w:multiLevelType w:val="hybridMultilevel"/>
    <w:tmpl w:val="5A8C0E30"/>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4460"/>
        </w:tabs>
        <w:ind w:left="-4460" w:right="-4460" w:hanging="360"/>
      </w:pPr>
      <w:rPr>
        <w:rFonts w:ascii="Courier New" w:hAnsi="Courier New" w:hint="default"/>
      </w:rPr>
    </w:lvl>
    <w:lvl w:ilvl="2" w:tplc="04010005" w:tentative="1">
      <w:start w:val="1"/>
      <w:numFmt w:val="bullet"/>
      <w:lvlText w:val=""/>
      <w:lvlJc w:val="left"/>
      <w:pPr>
        <w:tabs>
          <w:tab w:val="num" w:pos="-3740"/>
        </w:tabs>
        <w:ind w:left="-3740" w:right="-3740" w:hanging="360"/>
      </w:pPr>
      <w:rPr>
        <w:rFonts w:ascii="Wingdings" w:hAnsi="Wingdings" w:hint="default"/>
      </w:rPr>
    </w:lvl>
    <w:lvl w:ilvl="3" w:tplc="04010001" w:tentative="1">
      <w:start w:val="1"/>
      <w:numFmt w:val="bullet"/>
      <w:lvlText w:val=""/>
      <w:lvlJc w:val="left"/>
      <w:pPr>
        <w:tabs>
          <w:tab w:val="num" w:pos="-3020"/>
        </w:tabs>
        <w:ind w:left="-3020" w:right="-3020" w:hanging="360"/>
      </w:pPr>
      <w:rPr>
        <w:rFonts w:ascii="Symbol" w:hAnsi="Symbol" w:hint="default"/>
      </w:rPr>
    </w:lvl>
    <w:lvl w:ilvl="4" w:tplc="04010003" w:tentative="1">
      <w:start w:val="1"/>
      <w:numFmt w:val="bullet"/>
      <w:lvlText w:val="o"/>
      <w:lvlJc w:val="left"/>
      <w:pPr>
        <w:tabs>
          <w:tab w:val="num" w:pos="-2300"/>
        </w:tabs>
        <w:ind w:left="-2300" w:right="-2300" w:hanging="360"/>
      </w:pPr>
      <w:rPr>
        <w:rFonts w:ascii="Courier New" w:hAnsi="Courier New" w:hint="default"/>
      </w:rPr>
    </w:lvl>
    <w:lvl w:ilvl="5" w:tplc="04010005" w:tentative="1">
      <w:start w:val="1"/>
      <w:numFmt w:val="bullet"/>
      <w:lvlText w:val=""/>
      <w:lvlJc w:val="left"/>
      <w:pPr>
        <w:tabs>
          <w:tab w:val="num" w:pos="-1580"/>
        </w:tabs>
        <w:ind w:left="-1580" w:right="-1580" w:hanging="360"/>
      </w:pPr>
      <w:rPr>
        <w:rFonts w:ascii="Wingdings" w:hAnsi="Wingdings" w:hint="default"/>
      </w:rPr>
    </w:lvl>
    <w:lvl w:ilvl="6" w:tplc="04010001" w:tentative="1">
      <w:start w:val="1"/>
      <w:numFmt w:val="bullet"/>
      <w:lvlText w:val=""/>
      <w:lvlJc w:val="left"/>
      <w:pPr>
        <w:tabs>
          <w:tab w:val="num" w:pos="-860"/>
        </w:tabs>
        <w:ind w:left="-860" w:right="-860" w:hanging="360"/>
      </w:pPr>
      <w:rPr>
        <w:rFonts w:ascii="Symbol" w:hAnsi="Symbol" w:hint="default"/>
      </w:rPr>
    </w:lvl>
    <w:lvl w:ilvl="7" w:tplc="04010003" w:tentative="1">
      <w:start w:val="1"/>
      <w:numFmt w:val="bullet"/>
      <w:lvlText w:val="o"/>
      <w:lvlJc w:val="left"/>
      <w:pPr>
        <w:tabs>
          <w:tab w:val="num" w:pos="-140"/>
        </w:tabs>
        <w:ind w:left="-140" w:right="-140" w:hanging="360"/>
      </w:pPr>
      <w:rPr>
        <w:rFonts w:ascii="Courier New" w:hAnsi="Courier New" w:hint="default"/>
      </w:rPr>
    </w:lvl>
    <w:lvl w:ilvl="8" w:tplc="04010005" w:tentative="1">
      <w:start w:val="1"/>
      <w:numFmt w:val="bullet"/>
      <w:lvlText w:val=""/>
      <w:lvlJc w:val="left"/>
      <w:pPr>
        <w:tabs>
          <w:tab w:val="num" w:pos="580"/>
        </w:tabs>
        <w:ind w:left="580" w:right="580" w:hanging="360"/>
      </w:pPr>
      <w:rPr>
        <w:rFonts w:ascii="Wingdings" w:hAnsi="Wingdings" w:hint="default"/>
      </w:rPr>
    </w:lvl>
  </w:abstractNum>
  <w:abstractNum w:abstractNumId="7" w15:restartNumberingAfterBreak="0">
    <w:nsid w:val="706D47D3"/>
    <w:multiLevelType w:val="hybridMultilevel"/>
    <w:tmpl w:val="375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10124"/>
    <w:multiLevelType w:val="hybridMultilevel"/>
    <w:tmpl w:val="FB52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0"/>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C2E"/>
    <w:rsid w:val="000213BF"/>
    <w:rsid w:val="0002512A"/>
    <w:rsid w:val="00057DBA"/>
    <w:rsid w:val="00065CB0"/>
    <w:rsid w:val="000811FD"/>
    <w:rsid w:val="00082841"/>
    <w:rsid w:val="00084E0A"/>
    <w:rsid w:val="00087A28"/>
    <w:rsid w:val="000927BF"/>
    <w:rsid w:val="0009673D"/>
    <w:rsid w:val="00097522"/>
    <w:rsid w:val="00097AFB"/>
    <w:rsid w:val="000A27BA"/>
    <w:rsid w:val="000A2DE1"/>
    <w:rsid w:val="000C1D62"/>
    <w:rsid w:val="000C6072"/>
    <w:rsid w:val="000E243B"/>
    <w:rsid w:val="000F6C19"/>
    <w:rsid w:val="00100BFD"/>
    <w:rsid w:val="00102739"/>
    <w:rsid w:val="00104D39"/>
    <w:rsid w:val="00115C59"/>
    <w:rsid w:val="00151A45"/>
    <w:rsid w:val="0016184B"/>
    <w:rsid w:val="0016237E"/>
    <w:rsid w:val="00170AA4"/>
    <w:rsid w:val="001729CF"/>
    <w:rsid w:val="001877B0"/>
    <w:rsid w:val="00194C7E"/>
    <w:rsid w:val="001A4152"/>
    <w:rsid w:val="001C1F9A"/>
    <w:rsid w:val="001D2381"/>
    <w:rsid w:val="00204F38"/>
    <w:rsid w:val="002062F2"/>
    <w:rsid w:val="002347F3"/>
    <w:rsid w:val="0025569E"/>
    <w:rsid w:val="002624BC"/>
    <w:rsid w:val="00285F80"/>
    <w:rsid w:val="00286CA3"/>
    <w:rsid w:val="002A4188"/>
    <w:rsid w:val="002B63CC"/>
    <w:rsid w:val="002C77F4"/>
    <w:rsid w:val="002D1639"/>
    <w:rsid w:val="002E46B4"/>
    <w:rsid w:val="002E4E80"/>
    <w:rsid w:val="002F4521"/>
    <w:rsid w:val="002F627F"/>
    <w:rsid w:val="003050BE"/>
    <w:rsid w:val="00315BC8"/>
    <w:rsid w:val="003176A4"/>
    <w:rsid w:val="0032187D"/>
    <w:rsid w:val="00322042"/>
    <w:rsid w:val="00323237"/>
    <w:rsid w:val="00331C4D"/>
    <w:rsid w:val="00333C65"/>
    <w:rsid w:val="003608F7"/>
    <w:rsid w:val="00384C4A"/>
    <w:rsid w:val="00384E63"/>
    <w:rsid w:val="00392A35"/>
    <w:rsid w:val="0039483B"/>
    <w:rsid w:val="003A50E2"/>
    <w:rsid w:val="003A6AD7"/>
    <w:rsid w:val="003E2932"/>
    <w:rsid w:val="003F64D3"/>
    <w:rsid w:val="00400153"/>
    <w:rsid w:val="0040493B"/>
    <w:rsid w:val="004056CD"/>
    <w:rsid w:val="00416FDA"/>
    <w:rsid w:val="00433048"/>
    <w:rsid w:val="0048071B"/>
    <w:rsid w:val="00480FA9"/>
    <w:rsid w:val="00482AE5"/>
    <w:rsid w:val="00490AF8"/>
    <w:rsid w:val="00494D65"/>
    <w:rsid w:val="004A6654"/>
    <w:rsid w:val="004B200F"/>
    <w:rsid w:val="004B5495"/>
    <w:rsid w:val="004B66E0"/>
    <w:rsid w:val="004E1E05"/>
    <w:rsid w:val="0050039E"/>
    <w:rsid w:val="00507DB8"/>
    <w:rsid w:val="00523C96"/>
    <w:rsid w:val="00524190"/>
    <w:rsid w:val="0052626A"/>
    <w:rsid w:val="00534FCE"/>
    <w:rsid w:val="00555504"/>
    <w:rsid w:val="0057262E"/>
    <w:rsid w:val="00575E48"/>
    <w:rsid w:val="00576E4C"/>
    <w:rsid w:val="00583C77"/>
    <w:rsid w:val="00585CB6"/>
    <w:rsid w:val="005A013B"/>
    <w:rsid w:val="005A2903"/>
    <w:rsid w:val="005A4BE5"/>
    <w:rsid w:val="005B204F"/>
    <w:rsid w:val="005C100B"/>
    <w:rsid w:val="005C2965"/>
    <w:rsid w:val="005D3BFB"/>
    <w:rsid w:val="005D7769"/>
    <w:rsid w:val="005E3D32"/>
    <w:rsid w:val="005E498F"/>
    <w:rsid w:val="00600D02"/>
    <w:rsid w:val="00605680"/>
    <w:rsid w:val="006112CB"/>
    <w:rsid w:val="006219CA"/>
    <w:rsid w:val="006278FC"/>
    <w:rsid w:val="00634548"/>
    <w:rsid w:val="00640A45"/>
    <w:rsid w:val="0064602B"/>
    <w:rsid w:val="006460E0"/>
    <w:rsid w:val="00683F04"/>
    <w:rsid w:val="006926FA"/>
    <w:rsid w:val="0069790F"/>
    <w:rsid w:val="006A3E2F"/>
    <w:rsid w:val="006A63BB"/>
    <w:rsid w:val="006B77E8"/>
    <w:rsid w:val="006C563D"/>
    <w:rsid w:val="006D00ED"/>
    <w:rsid w:val="006D663B"/>
    <w:rsid w:val="006E1744"/>
    <w:rsid w:val="006F7DB4"/>
    <w:rsid w:val="00704D70"/>
    <w:rsid w:val="0072387B"/>
    <w:rsid w:val="00731D97"/>
    <w:rsid w:val="0073724D"/>
    <w:rsid w:val="007415AB"/>
    <w:rsid w:val="00742BC5"/>
    <w:rsid w:val="007432DF"/>
    <w:rsid w:val="00743DE1"/>
    <w:rsid w:val="00746D88"/>
    <w:rsid w:val="007806C9"/>
    <w:rsid w:val="00786530"/>
    <w:rsid w:val="00796301"/>
    <w:rsid w:val="007A004D"/>
    <w:rsid w:val="007B7805"/>
    <w:rsid w:val="007D7327"/>
    <w:rsid w:val="007F401C"/>
    <w:rsid w:val="0080439D"/>
    <w:rsid w:val="00811D3C"/>
    <w:rsid w:val="00830835"/>
    <w:rsid w:val="008409C4"/>
    <w:rsid w:val="00840E6A"/>
    <w:rsid w:val="00855888"/>
    <w:rsid w:val="00857139"/>
    <w:rsid w:val="00877CD5"/>
    <w:rsid w:val="00882D61"/>
    <w:rsid w:val="00886C0B"/>
    <w:rsid w:val="008B4AFA"/>
    <w:rsid w:val="008B573F"/>
    <w:rsid w:val="008B59E4"/>
    <w:rsid w:val="008C1526"/>
    <w:rsid w:val="008C52DA"/>
    <w:rsid w:val="008D278C"/>
    <w:rsid w:val="008D2CA0"/>
    <w:rsid w:val="008F0587"/>
    <w:rsid w:val="008F358B"/>
    <w:rsid w:val="00910868"/>
    <w:rsid w:val="0094452B"/>
    <w:rsid w:val="009571D9"/>
    <w:rsid w:val="00992090"/>
    <w:rsid w:val="00994745"/>
    <w:rsid w:val="00995E8E"/>
    <w:rsid w:val="009968E2"/>
    <w:rsid w:val="009A2638"/>
    <w:rsid w:val="009A5117"/>
    <w:rsid w:val="009B06E9"/>
    <w:rsid w:val="009E2F80"/>
    <w:rsid w:val="00A02C5B"/>
    <w:rsid w:val="00A2610D"/>
    <w:rsid w:val="00A522A6"/>
    <w:rsid w:val="00A609F1"/>
    <w:rsid w:val="00A66696"/>
    <w:rsid w:val="00A71A64"/>
    <w:rsid w:val="00A7621C"/>
    <w:rsid w:val="00A87D8D"/>
    <w:rsid w:val="00AA4BA3"/>
    <w:rsid w:val="00AA4E8E"/>
    <w:rsid w:val="00AE4788"/>
    <w:rsid w:val="00AF137A"/>
    <w:rsid w:val="00AF2216"/>
    <w:rsid w:val="00B0482F"/>
    <w:rsid w:val="00B07776"/>
    <w:rsid w:val="00B10673"/>
    <w:rsid w:val="00B1218D"/>
    <w:rsid w:val="00B17BD9"/>
    <w:rsid w:val="00B20548"/>
    <w:rsid w:val="00B41505"/>
    <w:rsid w:val="00B42B69"/>
    <w:rsid w:val="00B4395B"/>
    <w:rsid w:val="00B722FF"/>
    <w:rsid w:val="00B746D3"/>
    <w:rsid w:val="00B84ECD"/>
    <w:rsid w:val="00B85261"/>
    <w:rsid w:val="00B90A01"/>
    <w:rsid w:val="00BE377C"/>
    <w:rsid w:val="00BF4FAF"/>
    <w:rsid w:val="00BF7481"/>
    <w:rsid w:val="00C02D3F"/>
    <w:rsid w:val="00C12A15"/>
    <w:rsid w:val="00C20954"/>
    <w:rsid w:val="00C336FA"/>
    <w:rsid w:val="00C50657"/>
    <w:rsid w:val="00C53F35"/>
    <w:rsid w:val="00C545DB"/>
    <w:rsid w:val="00C653B7"/>
    <w:rsid w:val="00C70246"/>
    <w:rsid w:val="00C7492B"/>
    <w:rsid w:val="00C773EB"/>
    <w:rsid w:val="00C86676"/>
    <w:rsid w:val="00C921ED"/>
    <w:rsid w:val="00CA5654"/>
    <w:rsid w:val="00CD5EF7"/>
    <w:rsid w:val="00CE3BB8"/>
    <w:rsid w:val="00CE4176"/>
    <w:rsid w:val="00D04128"/>
    <w:rsid w:val="00D26C2E"/>
    <w:rsid w:val="00D51CBA"/>
    <w:rsid w:val="00D54FEF"/>
    <w:rsid w:val="00D864A4"/>
    <w:rsid w:val="00DA1DDF"/>
    <w:rsid w:val="00DB5FFE"/>
    <w:rsid w:val="00DC4EAD"/>
    <w:rsid w:val="00DC4ED7"/>
    <w:rsid w:val="00DC6C1D"/>
    <w:rsid w:val="00DE0E08"/>
    <w:rsid w:val="00DE2F75"/>
    <w:rsid w:val="00E0465B"/>
    <w:rsid w:val="00E2105F"/>
    <w:rsid w:val="00E222AC"/>
    <w:rsid w:val="00E2264D"/>
    <w:rsid w:val="00E257DA"/>
    <w:rsid w:val="00E432C7"/>
    <w:rsid w:val="00E45D17"/>
    <w:rsid w:val="00E617C9"/>
    <w:rsid w:val="00E762BD"/>
    <w:rsid w:val="00E823A3"/>
    <w:rsid w:val="00E826C0"/>
    <w:rsid w:val="00E9451B"/>
    <w:rsid w:val="00EB1AA3"/>
    <w:rsid w:val="00EC7B54"/>
    <w:rsid w:val="00EE778C"/>
    <w:rsid w:val="00EF2DE8"/>
    <w:rsid w:val="00F03EDE"/>
    <w:rsid w:val="00F12AF1"/>
    <w:rsid w:val="00F44D6C"/>
    <w:rsid w:val="00F56627"/>
    <w:rsid w:val="00F71D3E"/>
    <w:rsid w:val="00F750CE"/>
    <w:rsid w:val="00F81004"/>
    <w:rsid w:val="00F8199A"/>
    <w:rsid w:val="00F827B1"/>
    <w:rsid w:val="00F9709D"/>
    <w:rsid w:val="00FC2600"/>
    <w:rsid w:val="00FF10D1"/>
    <w:rsid w:val="00FF3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FFC1228"/>
  <w15:docId w15:val="{41E1DED9-A774-2046-9F2A-AF80DE8D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29CF"/>
    <w:pPr>
      <w:bidi/>
    </w:pPr>
    <w:rPr>
      <w:sz w:val="24"/>
      <w:szCs w:val="24"/>
    </w:rPr>
  </w:style>
  <w:style w:type="paragraph" w:styleId="1">
    <w:name w:val="heading 1"/>
    <w:basedOn w:val="a"/>
    <w:next w:val="a"/>
    <w:link w:val="1Char"/>
    <w:qFormat/>
    <w:rsid w:val="00E2105F"/>
    <w:pPr>
      <w:keepNext/>
      <w:spacing w:before="240" w:after="60"/>
      <w:outlineLvl w:val="0"/>
    </w:pPr>
    <w:rPr>
      <w:rFonts w:ascii="Cambria" w:hAnsi="Cambria"/>
      <w:b/>
      <w:bCs/>
      <w:kern w:val="32"/>
      <w:sz w:val="32"/>
      <w:szCs w:val="32"/>
    </w:rPr>
  </w:style>
  <w:style w:type="paragraph" w:styleId="2">
    <w:name w:val="heading 2"/>
    <w:basedOn w:val="a"/>
    <w:next w:val="a"/>
    <w:link w:val="2Char"/>
    <w:semiHidden/>
    <w:unhideWhenUsed/>
    <w:qFormat/>
    <w:rsid w:val="00E2105F"/>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0F6C19"/>
    <w:pPr>
      <w:keepNext/>
      <w:jc w:val="center"/>
      <w:outlineLvl w:val="2"/>
    </w:pPr>
    <w:rPr>
      <w:rFonts w:cs="Simplified Arabic Backslanted"/>
      <w:sz w:val="20"/>
      <w:szCs w:val="32"/>
    </w:rPr>
  </w:style>
  <w:style w:type="paragraph" w:styleId="4">
    <w:name w:val="heading 4"/>
    <w:basedOn w:val="a"/>
    <w:next w:val="a"/>
    <w:link w:val="4Char"/>
    <w:unhideWhenUsed/>
    <w:qFormat/>
    <w:rsid w:val="000F6C19"/>
    <w:pPr>
      <w:keepNext/>
      <w:jc w:val="right"/>
      <w:outlineLvl w:val="3"/>
    </w:pPr>
    <w:rPr>
      <w:rFonts w:cs="Simplified Arabic Backslanted"/>
      <w:sz w:val="20"/>
      <w:szCs w:val="32"/>
    </w:rPr>
  </w:style>
  <w:style w:type="paragraph" w:styleId="5">
    <w:name w:val="heading 5"/>
    <w:basedOn w:val="a"/>
    <w:next w:val="a"/>
    <w:link w:val="5Char"/>
    <w:semiHidden/>
    <w:unhideWhenUsed/>
    <w:qFormat/>
    <w:rsid w:val="000F6C19"/>
    <w:pPr>
      <w:keepNext/>
      <w:ind w:firstLine="4478"/>
      <w:jc w:val="center"/>
      <w:outlineLvl w:val="4"/>
    </w:pPr>
    <w:rPr>
      <w:rFonts w:cs="Andalus"/>
      <w:bCs/>
      <w:sz w:val="20"/>
      <w:szCs w:val="44"/>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A4BE5"/>
    <w:rPr>
      <w:rFonts w:ascii="Tahoma" w:hAnsi="Tahoma" w:cs="Tahoma"/>
      <w:sz w:val="16"/>
      <w:szCs w:val="16"/>
    </w:rPr>
  </w:style>
  <w:style w:type="paragraph" w:styleId="a4">
    <w:name w:val="header"/>
    <w:basedOn w:val="a"/>
    <w:link w:val="Char"/>
    <w:rsid w:val="000A2DE1"/>
    <w:pPr>
      <w:tabs>
        <w:tab w:val="center" w:pos="4153"/>
        <w:tab w:val="right" w:pos="8306"/>
      </w:tabs>
    </w:pPr>
  </w:style>
  <w:style w:type="character" w:customStyle="1" w:styleId="Char">
    <w:name w:val="رأس الصفحة Char"/>
    <w:basedOn w:val="a0"/>
    <w:link w:val="a4"/>
    <w:rsid w:val="000A2DE1"/>
    <w:rPr>
      <w:sz w:val="24"/>
      <w:szCs w:val="24"/>
    </w:rPr>
  </w:style>
  <w:style w:type="paragraph" w:styleId="a5">
    <w:name w:val="footer"/>
    <w:basedOn w:val="a"/>
    <w:link w:val="Char0"/>
    <w:rsid w:val="000A2DE1"/>
    <w:pPr>
      <w:tabs>
        <w:tab w:val="center" w:pos="4153"/>
        <w:tab w:val="right" w:pos="8306"/>
      </w:tabs>
    </w:pPr>
  </w:style>
  <w:style w:type="character" w:customStyle="1" w:styleId="Char0">
    <w:name w:val="تذييل الصفحة Char"/>
    <w:basedOn w:val="a0"/>
    <w:link w:val="a5"/>
    <w:rsid w:val="000A2DE1"/>
    <w:rPr>
      <w:sz w:val="24"/>
      <w:szCs w:val="24"/>
    </w:rPr>
  </w:style>
  <w:style w:type="table" w:styleId="a6">
    <w:name w:val="Table Grid"/>
    <w:basedOn w:val="a1"/>
    <w:uiPriority w:val="39"/>
    <w:rsid w:val="00683F0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عنوان 3 Char"/>
    <w:basedOn w:val="a0"/>
    <w:link w:val="3"/>
    <w:rsid w:val="000F6C19"/>
    <w:rPr>
      <w:rFonts w:cs="Simplified Arabic Backslanted"/>
      <w:szCs w:val="32"/>
    </w:rPr>
  </w:style>
  <w:style w:type="character" w:customStyle="1" w:styleId="4Char">
    <w:name w:val="عنوان 4 Char"/>
    <w:basedOn w:val="a0"/>
    <w:link w:val="4"/>
    <w:rsid w:val="000F6C19"/>
    <w:rPr>
      <w:rFonts w:cs="Simplified Arabic Backslanted"/>
      <w:szCs w:val="32"/>
    </w:rPr>
  </w:style>
  <w:style w:type="character" w:customStyle="1" w:styleId="5Char">
    <w:name w:val="عنوان 5 Char"/>
    <w:basedOn w:val="a0"/>
    <w:link w:val="5"/>
    <w:semiHidden/>
    <w:rsid w:val="000F6C19"/>
    <w:rPr>
      <w:rFonts w:cs="Andalus"/>
      <w:bCs/>
      <w:szCs w:val="44"/>
      <w14:shadow w14:blurRad="50800" w14:dist="38100" w14:dir="2700000" w14:sx="100000" w14:sy="100000" w14:kx="0" w14:ky="0" w14:algn="tl">
        <w14:srgbClr w14:val="000000">
          <w14:alpha w14:val="60000"/>
        </w14:srgbClr>
      </w14:shadow>
    </w:rPr>
  </w:style>
  <w:style w:type="paragraph" w:styleId="a7">
    <w:name w:val="Body Text"/>
    <w:basedOn w:val="a"/>
    <w:link w:val="Char1"/>
    <w:unhideWhenUsed/>
    <w:rsid w:val="000F6C19"/>
    <w:rPr>
      <w:rFonts w:cs="Simplified Arabic Backslanted"/>
      <w:sz w:val="20"/>
      <w:szCs w:val="32"/>
    </w:rPr>
  </w:style>
  <w:style w:type="character" w:customStyle="1" w:styleId="Char1">
    <w:name w:val="نص أساسي Char"/>
    <w:basedOn w:val="a0"/>
    <w:link w:val="a7"/>
    <w:rsid w:val="000F6C19"/>
    <w:rPr>
      <w:rFonts w:cs="Simplified Arabic Backslanted"/>
      <w:szCs w:val="32"/>
    </w:rPr>
  </w:style>
  <w:style w:type="character" w:customStyle="1" w:styleId="1Char">
    <w:name w:val="العنوان 1 Char"/>
    <w:basedOn w:val="a0"/>
    <w:link w:val="1"/>
    <w:rsid w:val="00E2105F"/>
    <w:rPr>
      <w:rFonts w:ascii="Cambria" w:eastAsia="Times New Roman" w:hAnsi="Cambria" w:cs="Times New Roman"/>
      <w:b/>
      <w:bCs/>
      <w:kern w:val="32"/>
      <w:sz w:val="32"/>
      <w:szCs w:val="32"/>
    </w:rPr>
  </w:style>
  <w:style w:type="character" w:customStyle="1" w:styleId="2Char">
    <w:name w:val="عنوان 2 Char"/>
    <w:basedOn w:val="a0"/>
    <w:link w:val="2"/>
    <w:semiHidden/>
    <w:rsid w:val="00E2105F"/>
    <w:rPr>
      <w:rFonts w:ascii="Cambria" w:eastAsia="Times New Roman" w:hAnsi="Cambria" w:cs="Times New Roman"/>
      <w:b/>
      <w:bCs/>
      <w:i/>
      <w:iCs/>
      <w:sz w:val="28"/>
      <w:szCs w:val="28"/>
    </w:rPr>
  </w:style>
  <w:style w:type="paragraph" w:styleId="a8">
    <w:name w:val="List Paragraph"/>
    <w:basedOn w:val="a"/>
    <w:uiPriority w:val="34"/>
    <w:qFormat/>
    <w:rsid w:val="00877CD5"/>
    <w:pPr>
      <w:ind w:left="720"/>
      <w:contextualSpacing/>
    </w:pPr>
  </w:style>
  <w:style w:type="character" w:styleId="a9">
    <w:name w:val="Strong"/>
    <w:basedOn w:val="a0"/>
    <w:uiPriority w:val="22"/>
    <w:qFormat/>
    <w:rsid w:val="005C100B"/>
    <w:rPr>
      <w:b/>
      <w:bCs/>
    </w:rPr>
  </w:style>
  <w:style w:type="table" w:customStyle="1" w:styleId="TableGrid1">
    <w:name w:val="Table Grid1"/>
    <w:basedOn w:val="a1"/>
    <w:next w:val="a6"/>
    <w:uiPriority w:val="39"/>
    <w:rsid w:val="008F0587"/>
    <w:pPr>
      <w:bidi/>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7877">
      <w:bodyDiv w:val="1"/>
      <w:marLeft w:val="0"/>
      <w:marRight w:val="0"/>
      <w:marTop w:val="0"/>
      <w:marBottom w:val="0"/>
      <w:divBdr>
        <w:top w:val="none" w:sz="0" w:space="0" w:color="auto"/>
        <w:left w:val="none" w:sz="0" w:space="0" w:color="auto"/>
        <w:bottom w:val="none" w:sz="0" w:space="0" w:color="auto"/>
        <w:right w:val="none" w:sz="0" w:space="0" w:color="auto"/>
      </w:divBdr>
    </w:div>
    <w:div w:id="413361493">
      <w:bodyDiv w:val="1"/>
      <w:marLeft w:val="0"/>
      <w:marRight w:val="0"/>
      <w:marTop w:val="0"/>
      <w:marBottom w:val="0"/>
      <w:divBdr>
        <w:top w:val="none" w:sz="0" w:space="0" w:color="auto"/>
        <w:left w:val="none" w:sz="0" w:space="0" w:color="auto"/>
        <w:bottom w:val="none" w:sz="0" w:space="0" w:color="auto"/>
        <w:right w:val="none" w:sz="0" w:space="0" w:color="auto"/>
      </w:divBdr>
    </w:div>
    <w:div w:id="14387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0E54-B159-4198-871F-04F726E8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4567</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Moh. AlMohnna</dc:creator>
  <cp:lastModifiedBy>Microsoft Office User</cp:lastModifiedBy>
  <cp:revision>3</cp:revision>
  <cp:lastPrinted>2016-04-06T09:40:00Z</cp:lastPrinted>
  <dcterms:created xsi:type="dcterms:W3CDTF">2020-07-06T08:53:00Z</dcterms:created>
  <dcterms:modified xsi:type="dcterms:W3CDTF">2020-07-06T12:35:00Z</dcterms:modified>
</cp:coreProperties>
</file>